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5" w:type="dxa"/>
        <w:tblInd w:w="92" w:type="dxa"/>
        <w:tblLayout w:type="fixed"/>
        <w:tblLook w:val="04A0" w:firstRow="1" w:lastRow="0" w:firstColumn="1" w:lastColumn="0" w:noHBand="0" w:noVBand="1"/>
      </w:tblPr>
      <w:tblGrid>
        <w:gridCol w:w="577"/>
        <w:gridCol w:w="5092"/>
        <w:gridCol w:w="1868"/>
        <w:gridCol w:w="862"/>
        <w:gridCol w:w="1245"/>
        <w:gridCol w:w="181"/>
        <w:gridCol w:w="236"/>
        <w:gridCol w:w="1084"/>
        <w:gridCol w:w="15"/>
        <w:gridCol w:w="15"/>
        <w:gridCol w:w="206"/>
        <w:gridCol w:w="15"/>
        <w:gridCol w:w="15"/>
        <w:gridCol w:w="2494"/>
      </w:tblGrid>
      <w:tr w:rsidR="00A70D9C">
        <w:trPr>
          <w:gridAfter w:val="9"/>
          <w:wAfter w:w="4261" w:type="dxa"/>
          <w:trHeight w:val="570"/>
        </w:trPr>
        <w:tc>
          <w:tcPr>
            <w:tcW w:w="577" w:type="dxa"/>
            <w:tcBorders>
              <w:top w:val="nil"/>
              <w:left w:val="nil"/>
              <w:bottom w:val="nil"/>
              <w:right w:val="nil"/>
            </w:tcBorders>
            <w:noWrap/>
            <w:vAlign w:val="center"/>
          </w:tcPr>
          <w:p w:rsidR="00A70D9C" w:rsidRDefault="00A70D9C">
            <w:pPr>
              <w:widowControl/>
              <w:spacing w:line="600" w:lineRule="exact"/>
              <w:jc w:val="center"/>
              <w:rPr>
                <w:rFonts w:ascii="方正小标宋简体" w:eastAsia="方正小标宋简体" w:hAnsi="宋体" w:cs="宋体"/>
                <w:kern w:val="0"/>
                <w:sz w:val="44"/>
                <w:szCs w:val="44"/>
              </w:rPr>
            </w:pPr>
          </w:p>
        </w:tc>
        <w:tc>
          <w:tcPr>
            <w:tcW w:w="9067" w:type="dxa"/>
            <w:gridSpan w:val="4"/>
            <w:tcBorders>
              <w:top w:val="nil"/>
              <w:left w:val="nil"/>
              <w:bottom w:val="nil"/>
              <w:right w:val="nil"/>
            </w:tcBorders>
            <w:noWrap/>
            <w:vAlign w:val="center"/>
          </w:tcPr>
          <w:p w:rsidR="00A70D9C" w:rsidRDefault="00592371">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第十</w:t>
            </w:r>
            <w:r>
              <w:rPr>
                <w:rFonts w:ascii="方正小标宋简体" w:eastAsia="方正小标宋简体" w:hAnsi="宋体" w:cs="宋体" w:hint="eastAsia"/>
                <w:kern w:val="0"/>
                <w:sz w:val="44"/>
                <w:szCs w:val="44"/>
              </w:rPr>
              <w:t>六</w:t>
            </w:r>
            <w:r>
              <w:rPr>
                <w:rFonts w:ascii="方正小标宋简体" w:eastAsia="方正小标宋简体" w:hAnsi="宋体" w:cs="宋体" w:hint="eastAsia"/>
                <w:kern w:val="0"/>
                <w:sz w:val="44"/>
                <w:szCs w:val="44"/>
              </w:rPr>
              <w:t>届自治区自然科学</w:t>
            </w:r>
          </w:p>
          <w:p w:rsidR="00A70D9C" w:rsidRDefault="00592371">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优秀学术论文获奖目录</w:t>
            </w:r>
          </w:p>
        </w:tc>
      </w:tr>
      <w:tr w:rsidR="00A70D9C">
        <w:trPr>
          <w:gridAfter w:val="9"/>
          <w:wAfter w:w="4261" w:type="dxa"/>
          <w:trHeight w:val="285"/>
        </w:trPr>
        <w:tc>
          <w:tcPr>
            <w:tcW w:w="577" w:type="dxa"/>
            <w:tcBorders>
              <w:top w:val="nil"/>
              <w:left w:val="nil"/>
              <w:bottom w:val="nil"/>
              <w:right w:val="nil"/>
            </w:tcBorders>
            <w:noWrap/>
            <w:vAlign w:val="center"/>
          </w:tcPr>
          <w:p w:rsidR="00A70D9C" w:rsidRDefault="00A70D9C">
            <w:pPr>
              <w:widowControl/>
              <w:jc w:val="left"/>
              <w:rPr>
                <w:rFonts w:ascii="宋体" w:cs="宋体"/>
                <w:kern w:val="0"/>
                <w:sz w:val="24"/>
                <w:szCs w:val="24"/>
              </w:rPr>
            </w:pPr>
          </w:p>
        </w:tc>
        <w:tc>
          <w:tcPr>
            <w:tcW w:w="9067" w:type="dxa"/>
            <w:gridSpan w:val="4"/>
            <w:tcBorders>
              <w:top w:val="nil"/>
              <w:left w:val="nil"/>
              <w:bottom w:val="nil"/>
              <w:right w:val="nil"/>
            </w:tcBorders>
            <w:noWrap/>
            <w:vAlign w:val="center"/>
          </w:tcPr>
          <w:p w:rsidR="00A70D9C" w:rsidRDefault="00592371">
            <w:pPr>
              <w:widowControl/>
              <w:jc w:val="center"/>
              <w:rPr>
                <w:rFonts w:ascii="黑体" w:eastAsia="黑体"/>
                <w:sz w:val="28"/>
                <w:szCs w:val="28"/>
              </w:rPr>
            </w:pPr>
            <w:r>
              <w:rPr>
                <w:rFonts w:ascii="黑体" w:eastAsia="黑体" w:hint="eastAsia"/>
                <w:sz w:val="28"/>
                <w:szCs w:val="28"/>
              </w:rPr>
              <w:t>一等奖：</w:t>
            </w:r>
            <w:r>
              <w:rPr>
                <w:rFonts w:ascii="黑体" w:eastAsia="黑体" w:hint="eastAsia"/>
                <w:sz w:val="28"/>
                <w:szCs w:val="28"/>
              </w:rPr>
              <w:t>30</w:t>
            </w:r>
            <w:r>
              <w:rPr>
                <w:rFonts w:ascii="黑体" w:eastAsia="黑体" w:hint="eastAsia"/>
                <w:sz w:val="28"/>
                <w:szCs w:val="28"/>
              </w:rPr>
              <w:t>篇</w:t>
            </w:r>
          </w:p>
          <w:p w:rsidR="00A70D9C" w:rsidRDefault="00A70D9C">
            <w:pPr>
              <w:widowControl/>
              <w:jc w:val="left"/>
              <w:rPr>
                <w:rFonts w:ascii="宋体" w:cs="宋体"/>
                <w:kern w:val="0"/>
                <w:sz w:val="24"/>
                <w:szCs w:val="24"/>
              </w:rPr>
            </w:pPr>
          </w:p>
        </w:tc>
      </w:tr>
      <w:tr w:rsid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9"/>
          <w:wAfter w:w="4261" w:type="dxa"/>
          <w:trHeight w:val="567"/>
          <w:tblHeader/>
        </w:trPr>
        <w:tc>
          <w:tcPr>
            <w:tcW w:w="577" w:type="dxa"/>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序</w:t>
            </w:r>
            <w:r>
              <w:rPr>
                <w:rFonts w:ascii="黑体" w:eastAsia="黑体" w:hAnsi="宋体" w:cs="宋体" w:hint="eastAsia"/>
                <w:bCs/>
                <w:kern w:val="0"/>
                <w:sz w:val="24"/>
              </w:rPr>
              <w:t xml:space="preserve"> </w:t>
            </w:r>
            <w:r>
              <w:rPr>
                <w:rFonts w:ascii="黑体" w:eastAsia="黑体" w:hAnsi="宋体" w:cs="宋体" w:hint="eastAsia"/>
                <w:bCs/>
                <w:kern w:val="0"/>
                <w:sz w:val="24"/>
              </w:rPr>
              <w:t>号</w:t>
            </w:r>
          </w:p>
        </w:tc>
        <w:tc>
          <w:tcPr>
            <w:tcW w:w="5092" w:type="dxa"/>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论文题目</w:t>
            </w:r>
          </w:p>
        </w:tc>
        <w:tc>
          <w:tcPr>
            <w:tcW w:w="1868" w:type="dxa"/>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第一</w:t>
            </w:r>
          </w:p>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作者姓名</w:t>
            </w:r>
          </w:p>
        </w:tc>
        <w:tc>
          <w:tcPr>
            <w:tcW w:w="2107" w:type="dxa"/>
            <w:gridSpan w:val="2"/>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第二、三</w:t>
            </w:r>
          </w:p>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作者姓名</w:t>
            </w:r>
          </w:p>
        </w:tc>
      </w:tr>
      <w:tr w:rsidR="00A70D9C">
        <w:trPr>
          <w:gridAfter w:val="9"/>
          <w:wAfter w:w="4261" w:type="dxa"/>
          <w:trHeight w:val="9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脉冲星</w:t>
            </w:r>
            <w:proofErr w:type="gramStart"/>
            <w:r>
              <w:rPr>
                <w:rFonts w:ascii="宋体" w:hAnsi="宋体" w:cs="宋体" w:hint="eastAsia"/>
                <w:color w:val="000000"/>
                <w:kern w:val="0"/>
                <w:sz w:val="18"/>
                <w:szCs w:val="18"/>
                <w:lang w:bidi="ar"/>
              </w:rPr>
              <w:t>三维度自转轴</w:t>
            </w:r>
            <w:proofErr w:type="gramEnd"/>
            <w:r>
              <w:rPr>
                <w:rFonts w:ascii="宋体" w:hAnsi="宋体" w:cs="宋体" w:hint="eastAsia"/>
                <w:color w:val="000000"/>
                <w:kern w:val="0"/>
                <w:sz w:val="18"/>
                <w:szCs w:val="18"/>
                <w:lang w:bidi="ar"/>
              </w:rPr>
              <w:t>和速度方向共线的首次探测</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姚菊枚</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朱炜玮</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 xml:space="preserve">Richard </w:t>
            </w:r>
            <w:proofErr w:type="spellStart"/>
            <w:r>
              <w:rPr>
                <w:rFonts w:ascii="宋体" w:hAnsi="宋体" w:cs="宋体" w:hint="eastAsia"/>
                <w:color w:val="000000"/>
                <w:kern w:val="0"/>
                <w:sz w:val="18"/>
                <w:szCs w:val="18"/>
                <w:lang w:bidi="ar"/>
              </w:rPr>
              <w:t>N.Manchester</w:t>
            </w:r>
            <w:proofErr w:type="spellEnd"/>
          </w:p>
        </w:tc>
      </w:tr>
      <w:tr w:rsidR="00A70D9C">
        <w:trPr>
          <w:gridAfter w:val="9"/>
          <w:wAfter w:w="4261" w:type="dxa"/>
          <w:trHeight w:val="72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Increasing risk of glacial lake outburst floods from future Third Pole deglaciation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郑国雄</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Style w:val="font21"/>
                <w:rFonts w:hint="default"/>
                <w:sz w:val="18"/>
                <w:szCs w:val="18"/>
                <w:lang w:bidi="ar"/>
              </w:rPr>
              <w:t>Simon Keith Allen</w:t>
            </w:r>
            <w:r>
              <w:rPr>
                <w:rStyle w:val="font21"/>
                <w:rFonts w:hint="default"/>
                <w:sz w:val="18"/>
                <w:szCs w:val="18"/>
                <w:lang w:bidi="ar"/>
              </w:rPr>
              <w:t>、包安明</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 xml:space="preserve">Comprehensive </w:t>
            </w:r>
            <w:r>
              <w:rPr>
                <w:rFonts w:ascii="宋体" w:hAnsi="宋体" w:cs="宋体" w:hint="eastAsia"/>
                <w:color w:val="000000"/>
                <w:kern w:val="0"/>
                <w:sz w:val="18"/>
                <w:szCs w:val="18"/>
                <w:lang w:bidi="ar"/>
              </w:rPr>
              <w:t>evaluation and sustainable development of water-energy-food-ecology systems in Central Asia</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proofErr w:type="gramStart"/>
            <w:r>
              <w:rPr>
                <w:rFonts w:ascii="宋体" w:hAnsi="宋体" w:cs="宋体" w:hint="eastAsia"/>
                <w:color w:val="000000"/>
                <w:kern w:val="0"/>
                <w:sz w:val="18"/>
                <w:szCs w:val="18"/>
                <w:lang w:bidi="ar"/>
              </w:rPr>
              <w:t>秦景秀</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段伟利</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陈亚宁</w:t>
            </w:r>
          </w:p>
        </w:tc>
      </w:tr>
      <w:tr w:rsidR="00A70D9C">
        <w:trPr>
          <w:gridAfter w:val="9"/>
          <w:wAfter w:w="4261" w:type="dxa"/>
          <w:trHeight w:val="81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Fixed/Preassigned-time Synchronization of Complex Networks via Improving Fixed-time Stability</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胡成</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何海波、蒋海军</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贸易便利化对中国工业制成品出口贸易的空间效应研究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proofErr w:type="gramStart"/>
            <w:r>
              <w:rPr>
                <w:rFonts w:ascii="宋体" w:hAnsi="宋体" w:cs="宋体" w:hint="eastAsia"/>
                <w:color w:val="000000"/>
                <w:kern w:val="0"/>
                <w:sz w:val="18"/>
                <w:szCs w:val="18"/>
                <w:lang w:bidi="ar"/>
              </w:rPr>
              <w:t>程云洁</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proofErr w:type="gramStart"/>
            <w:r>
              <w:rPr>
                <w:rFonts w:ascii="宋体" w:hAnsi="宋体" w:cs="宋体" w:hint="eastAsia"/>
                <w:color w:val="000000"/>
                <w:kern w:val="0"/>
                <w:sz w:val="18"/>
                <w:szCs w:val="18"/>
                <w:lang w:bidi="ar"/>
              </w:rPr>
              <w:t>董程慧</w:t>
            </w:r>
            <w:proofErr w:type="gramEnd"/>
          </w:p>
        </w:tc>
      </w:tr>
      <w:tr w:rsidR="00A70D9C">
        <w:trPr>
          <w:gridAfter w:val="9"/>
          <w:wAfter w:w="4261" w:type="dxa"/>
          <w:trHeight w:val="630"/>
        </w:trPr>
        <w:tc>
          <w:tcPr>
            <w:tcW w:w="577"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6</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cs="宋体"/>
                <w:kern w:val="0"/>
                <w:sz w:val="18"/>
                <w:szCs w:val="18"/>
                <w:highlight w:val="yellow"/>
              </w:rPr>
            </w:pPr>
            <w:r w:rsidRPr="00592371">
              <w:rPr>
                <w:rFonts w:ascii="宋体" w:hAnsi="宋体" w:cs="宋体" w:hint="eastAsia"/>
                <w:color w:val="000000"/>
                <w:kern w:val="0"/>
                <w:sz w:val="18"/>
                <w:szCs w:val="18"/>
                <w:highlight w:val="yellow"/>
                <w:lang w:bidi="ar"/>
              </w:rPr>
              <w:t>塔里木盆大气</w:t>
            </w:r>
            <w:proofErr w:type="gramStart"/>
            <w:r w:rsidRPr="00592371">
              <w:rPr>
                <w:rFonts w:ascii="宋体" w:hAnsi="宋体" w:cs="宋体" w:hint="eastAsia"/>
                <w:color w:val="000000"/>
                <w:kern w:val="0"/>
                <w:sz w:val="18"/>
                <w:szCs w:val="18"/>
                <w:highlight w:val="yellow"/>
                <w:lang w:bidi="ar"/>
              </w:rPr>
              <w:t>异常暖层的</w:t>
            </w:r>
            <w:proofErr w:type="gramEnd"/>
            <w:r w:rsidRPr="00592371">
              <w:rPr>
                <w:rFonts w:ascii="宋体" w:hAnsi="宋体" w:cs="宋体" w:hint="eastAsia"/>
                <w:color w:val="000000"/>
                <w:kern w:val="0"/>
                <w:sz w:val="18"/>
                <w:szCs w:val="18"/>
                <w:highlight w:val="yellow"/>
                <w:lang w:bidi="ar"/>
              </w:rPr>
              <w:t>原位观测及滞空沙尘的加热贡献</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cs="宋体"/>
                <w:kern w:val="0"/>
                <w:sz w:val="18"/>
                <w:szCs w:val="18"/>
                <w:highlight w:val="yellow"/>
              </w:rPr>
            </w:pPr>
            <w:r w:rsidRPr="00592371">
              <w:rPr>
                <w:rFonts w:ascii="宋体" w:hAnsi="宋体" w:cs="宋体" w:hint="eastAsia"/>
                <w:color w:val="000000"/>
                <w:kern w:val="0"/>
                <w:sz w:val="18"/>
                <w:szCs w:val="18"/>
                <w:highlight w:val="yellow"/>
                <w:lang w:bidi="ar"/>
              </w:rPr>
              <w:t>周成龙</w:t>
            </w:r>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cs="宋体"/>
                <w:kern w:val="0"/>
                <w:sz w:val="18"/>
                <w:szCs w:val="18"/>
                <w:highlight w:val="yellow"/>
              </w:rPr>
            </w:pPr>
            <w:r w:rsidRPr="00592371">
              <w:rPr>
                <w:rFonts w:ascii="宋体" w:hAnsi="宋体" w:cs="宋体" w:hint="eastAsia"/>
                <w:color w:val="000000"/>
                <w:kern w:val="0"/>
                <w:sz w:val="18"/>
                <w:szCs w:val="18"/>
                <w:highlight w:val="yellow"/>
                <w:lang w:bidi="ar"/>
              </w:rPr>
              <w:t>刘玉芝、祝清哲</w:t>
            </w:r>
          </w:p>
        </w:tc>
      </w:tr>
      <w:tr w:rsidR="00A70D9C">
        <w:trPr>
          <w:gridAfter w:val="9"/>
          <w:wAfter w:w="4261" w:type="dxa"/>
          <w:trHeight w:val="79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 xml:space="preserve">Rational Design </w:t>
            </w:r>
            <w:proofErr w:type="spellStart"/>
            <w:r>
              <w:rPr>
                <w:rFonts w:ascii="宋体" w:hAnsi="宋体" w:cs="宋体" w:hint="eastAsia"/>
                <w:color w:val="000000"/>
                <w:kern w:val="0"/>
                <w:sz w:val="18"/>
                <w:szCs w:val="18"/>
                <w:lang w:bidi="ar"/>
              </w:rPr>
              <w:t>ViaSynergistic</w:t>
            </w:r>
            <w:proofErr w:type="spellEnd"/>
            <w:r>
              <w:rPr>
                <w:rFonts w:ascii="宋体" w:hAnsi="宋体" w:cs="宋体" w:hint="eastAsia"/>
                <w:color w:val="000000"/>
                <w:kern w:val="0"/>
                <w:sz w:val="18"/>
                <w:szCs w:val="18"/>
                <w:lang w:bidi="ar"/>
              </w:rPr>
              <w:t xml:space="preserve"> Combination </w:t>
            </w:r>
            <w:proofErr w:type="spellStart"/>
            <w:r>
              <w:rPr>
                <w:rFonts w:ascii="宋体" w:hAnsi="宋体" w:cs="宋体" w:hint="eastAsia"/>
                <w:color w:val="000000"/>
                <w:kern w:val="0"/>
                <w:sz w:val="18"/>
                <w:szCs w:val="18"/>
                <w:lang w:bidi="ar"/>
              </w:rPr>
              <w:t>Leadstoan</w:t>
            </w:r>
            <w:proofErr w:type="spellEnd"/>
            <w:r>
              <w:rPr>
                <w:rFonts w:ascii="宋体" w:hAnsi="宋体" w:cs="宋体" w:hint="eastAsia"/>
                <w:color w:val="000000"/>
                <w:kern w:val="0"/>
                <w:sz w:val="18"/>
                <w:szCs w:val="18"/>
                <w:lang w:bidi="ar"/>
              </w:rPr>
              <w:t xml:space="preserve"> Outstanding  Deep-</w:t>
            </w:r>
            <w:proofErr w:type="spellStart"/>
            <w:r>
              <w:rPr>
                <w:rFonts w:ascii="宋体" w:hAnsi="宋体" w:cs="宋体" w:hint="eastAsia"/>
                <w:color w:val="000000"/>
                <w:kern w:val="0"/>
                <w:sz w:val="18"/>
                <w:szCs w:val="18"/>
                <w:lang w:bidi="ar"/>
              </w:rPr>
              <w:t>UItraviolet</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张敏</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安东海、胡聪</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 xml:space="preserve">Genome-wide analysis of genomic imprinting in the endosperm and allelic variation in flax endosperm and allelic </w:t>
            </w:r>
            <w:r>
              <w:rPr>
                <w:rFonts w:ascii="宋体" w:hAnsi="宋体" w:cs="宋体" w:hint="eastAsia"/>
                <w:color w:val="000000"/>
                <w:kern w:val="0"/>
                <w:sz w:val="18"/>
                <w:szCs w:val="18"/>
                <w:lang w:bidi="ar"/>
              </w:rPr>
              <w:t>variation in flax</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江海霞</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cs="宋体"/>
                <w:kern w:val="0"/>
                <w:sz w:val="18"/>
                <w:szCs w:val="18"/>
              </w:rPr>
            </w:pPr>
            <w:r>
              <w:rPr>
                <w:rFonts w:ascii="宋体" w:hAnsi="宋体" w:cs="宋体" w:hint="eastAsia"/>
                <w:color w:val="000000"/>
                <w:kern w:val="0"/>
                <w:sz w:val="18"/>
                <w:szCs w:val="18"/>
                <w:lang w:bidi="ar"/>
              </w:rPr>
              <w:t>郭栋良、谢丽琼</w:t>
            </w:r>
          </w:p>
        </w:tc>
      </w:tr>
      <w:tr w:rsidR="00A70D9C">
        <w:trPr>
          <w:gridAfter w:val="9"/>
          <w:wAfter w:w="4261" w:type="dxa"/>
          <w:trHeight w:val="702"/>
        </w:trPr>
        <w:tc>
          <w:tcPr>
            <w:tcW w:w="577" w:type="dxa"/>
            <w:tcBorders>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5092" w:type="dxa"/>
            <w:tcBorders>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proofErr w:type="spellStart"/>
            <w:r>
              <w:rPr>
                <w:rFonts w:asciiTheme="minorEastAsia" w:eastAsiaTheme="minorEastAsia" w:hAnsiTheme="minorEastAsia" w:cstheme="minorEastAsia" w:hint="eastAsia"/>
                <w:color w:val="000000"/>
                <w:kern w:val="0"/>
                <w:sz w:val="18"/>
                <w:szCs w:val="18"/>
                <w:lang w:bidi="ar"/>
              </w:rPr>
              <w:t>FedCPF:An</w:t>
            </w:r>
            <w:proofErr w:type="spellEnd"/>
            <w:r>
              <w:rPr>
                <w:rFonts w:asciiTheme="minorEastAsia" w:eastAsiaTheme="minorEastAsia" w:hAnsiTheme="minorEastAsia" w:cstheme="minorEastAsia" w:hint="eastAsia"/>
                <w:color w:val="000000"/>
                <w:kern w:val="0"/>
                <w:sz w:val="18"/>
                <w:szCs w:val="18"/>
                <w:lang w:bidi="ar"/>
              </w:rPr>
              <w:t xml:space="preserve"> Efficient-Communication </w:t>
            </w:r>
            <w:proofErr w:type="spellStart"/>
            <w:r>
              <w:rPr>
                <w:rFonts w:asciiTheme="minorEastAsia" w:eastAsiaTheme="minorEastAsia" w:hAnsiTheme="minorEastAsia" w:cstheme="minorEastAsia" w:hint="eastAsia"/>
                <w:color w:val="000000"/>
                <w:kern w:val="0"/>
                <w:sz w:val="18"/>
                <w:szCs w:val="18"/>
                <w:lang w:bidi="ar"/>
              </w:rPr>
              <w:t>FederatedLearning</w:t>
            </w:r>
            <w:proofErr w:type="spellEnd"/>
            <w:r>
              <w:rPr>
                <w:rFonts w:asciiTheme="minorEastAsia" w:eastAsiaTheme="minorEastAsia" w:hAnsiTheme="minorEastAsia" w:cstheme="minorEastAsia" w:hint="eastAsia"/>
                <w:color w:val="000000"/>
                <w:kern w:val="0"/>
                <w:sz w:val="18"/>
                <w:szCs w:val="18"/>
                <w:lang w:bidi="ar"/>
              </w:rPr>
              <w:t xml:space="preserve"> Approach for Vehicular Edge Computing in 6G Communication Network</w:t>
            </w:r>
          </w:p>
        </w:tc>
        <w:tc>
          <w:tcPr>
            <w:tcW w:w="1868" w:type="dxa"/>
            <w:tcBorders>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刘粟</w:t>
            </w:r>
          </w:p>
        </w:tc>
        <w:tc>
          <w:tcPr>
            <w:tcW w:w="2107" w:type="dxa"/>
            <w:gridSpan w:val="2"/>
            <w:tcBorders>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于炯、邓晓衡</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State Degradation Evaluation and Early Fault Identification of Wind Turbine Bearings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万晓静</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孙文</w:t>
            </w:r>
            <w:proofErr w:type="gramStart"/>
            <w:r>
              <w:rPr>
                <w:rFonts w:asciiTheme="minorEastAsia" w:eastAsiaTheme="minorEastAsia" w:hAnsiTheme="minorEastAsia" w:cstheme="minorEastAsia" w:hint="eastAsia"/>
                <w:color w:val="000000"/>
                <w:kern w:val="0"/>
                <w:sz w:val="18"/>
                <w:szCs w:val="18"/>
                <w:lang w:bidi="ar"/>
              </w:rPr>
              <w:t>磊</w:t>
            </w:r>
            <w:proofErr w:type="gramEnd"/>
            <w:r>
              <w:rPr>
                <w:rFonts w:asciiTheme="minorEastAsia" w:eastAsiaTheme="minorEastAsia" w:hAnsiTheme="minorEastAsia" w:cstheme="minorEastAsia" w:hint="eastAsia"/>
                <w:color w:val="000000"/>
                <w:kern w:val="0"/>
                <w:sz w:val="18"/>
                <w:szCs w:val="18"/>
                <w:lang w:bidi="ar"/>
              </w:rPr>
              <w:t>、陈坤</w:t>
            </w:r>
          </w:p>
        </w:tc>
      </w:tr>
      <w:tr w:rsidR="00A70D9C">
        <w:trPr>
          <w:gridAfter w:val="9"/>
          <w:wAfter w:w="4261" w:type="dxa"/>
          <w:trHeight w:val="477"/>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proofErr w:type="spellStart"/>
            <w:r>
              <w:rPr>
                <w:rFonts w:asciiTheme="minorEastAsia" w:eastAsiaTheme="minorEastAsia" w:hAnsiTheme="minorEastAsia" w:cstheme="minorEastAsia" w:hint="eastAsia"/>
                <w:color w:val="000000"/>
                <w:kern w:val="0"/>
                <w:sz w:val="18"/>
                <w:szCs w:val="18"/>
                <w:lang w:bidi="ar"/>
              </w:rPr>
              <w:t>ResGANet</w:t>
            </w:r>
            <w:proofErr w:type="spellEnd"/>
            <w:r>
              <w:rPr>
                <w:rFonts w:asciiTheme="minorEastAsia" w:eastAsiaTheme="minorEastAsia" w:hAnsiTheme="minorEastAsia" w:cstheme="minorEastAsia" w:hint="eastAsia"/>
                <w:color w:val="000000"/>
                <w:kern w:val="0"/>
                <w:sz w:val="18"/>
                <w:szCs w:val="18"/>
                <w:lang w:bidi="ar"/>
              </w:rPr>
              <w:t>: Residual group attention network for medical image classification and segmentation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程俊龙</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田生伟、禹龙</w:t>
            </w:r>
          </w:p>
        </w:tc>
      </w:tr>
      <w:tr w:rsidR="00A70D9C">
        <w:trPr>
          <w:gridAfter w:val="9"/>
          <w:wAfter w:w="4261" w:type="dxa"/>
          <w:trHeight w:val="477"/>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 xml:space="preserve">Rheological properties of asphalt mortar with </w:t>
            </w:r>
            <w:proofErr w:type="spellStart"/>
            <w:r>
              <w:rPr>
                <w:rFonts w:asciiTheme="minorEastAsia" w:eastAsiaTheme="minorEastAsia" w:hAnsiTheme="minorEastAsia" w:cstheme="minorEastAsia" w:hint="eastAsia"/>
                <w:color w:val="000000"/>
                <w:kern w:val="0"/>
                <w:sz w:val="18"/>
                <w:szCs w:val="18"/>
                <w:lang w:bidi="ar"/>
              </w:rPr>
              <w:t>silane</w:t>
            </w:r>
            <w:proofErr w:type="spellEnd"/>
            <w:r>
              <w:rPr>
                <w:rFonts w:asciiTheme="minorEastAsia" w:eastAsiaTheme="minorEastAsia" w:hAnsiTheme="minorEastAsia" w:cstheme="minorEastAsia" w:hint="eastAsia"/>
                <w:color w:val="000000"/>
                <w:kern w:val="0"/>
                <w:sz w:val="18"/>
                <w:szCs w:val="18"/>
                <w:lang w:bidi="ar"/>
              </w:rPr>
              <w:t xml:space="preserve">  coupling agent modified oil sludge pyrolysis residue</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冉武平</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朱海林、沈细中</w:t>
            </w:r>
          </w:p>
        </w:tc>
      </w:tr>
      <w:tr w:rsidR="00A70D9C">
        <w:trPr>
          <w:gridAfter w:val="9"/>
          <w:wAfter w:w="4261" w:type="dxa"/>
          <w:trHeight w:val="522"/>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Mutual-information-inspired heuristics for constraint-based causal structure learning</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kern w:val="0"/>
                <w:sz w:val="18"/>
                <w:szCs w:val="18"/>
                <w:lang w:bidi="ar"/>
              </w:rPr>
              <w:t>綦</w:t>
            </w:r>
            <w:proofErr w:type="gramEnd"/>
            <w:r>
              <w:rPr>
                <w:rFonts w:asciiTheme="minorEastAsia" w:eastAsiaTheme="minorEastAsia" w:hAnsiTheme="minorEastAsia" w:cstheme="minorEastAsia" w:hint="eastAsia"/>
                <w:color w:val="000000"/>
                <w:kern w:val="0"/>
                <w:sz w:val="18"/>
                <w:szCs w:val="18"/>
                <w:lang w:bidi="ar"/>
              </w:rPr>
              <w:t>小龙</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樊晓聪、王慧玲</w:t>
            </w:r>
          </w:p>
        </w:tc>
      </w:tr>
      <w:tr w:rsidR="00A70D9C">
        <w:trPr>
          <w:gridAfter w:val="9"/>
          <w:wAfter w:w="4261" w:type="dxa"/>
          <w:trHeight w:val="477"/>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 xml:space="preserve">Learning the micro deformations by max-pooling for offline </w:t>
            </w:r>
            <w:proofErr w:type="spellStart"/>
            <w:r>
              <w:rPr>
                <w:rFonts w:asciiTheme="minorEastAsia" w:eastAsiaTheme="minorEastAsia" w:hAnsiTheme="minorEastAsia" w:cstheme="minorEastAsia" w:hint="eastAsia"/>
                <w:color w:val="000000"/>
                <w:kern w:val="0"/>
                <w:sz w:val="18"/>
                <w:szCs w:val="18"/>
                <w:lang w:bidi="ar"/>
              </w:rPr>
              <w:t>signatureverification</w:t>
            </w:r>
            <w:proofErr w:type="spellEnd"/>
            <w:r>
              <w:rPr>
                <w:rFonts w:asciiTheme="minorEastAsia" w:eastAsiaTheme="minorEastAsia" w:hAnsiTheme="minorEastAsia" w:cstheme="minorEastAsia" w:hint="eastAsia"/>
                <w:color w:val="000000"/>
                <w:kern w:val="0"/>
                <w:sz w:val="18"/>
                <w:szCs w:val="18"/>
                <w:lang w:bidi="ar"/>
              </w:rPr>
              <w:t xml:space="preserve"> deformations by max-pooling for offline </w:t>
            </w:r>
            <w:proofErr w:type="spellStart"/>
            <w:r>
              <w:rPr>
                <w:rFonts w:asciiTheme="minorEastAsia" w:eastAsiaTheme="minorEastAsia" w:hAnsiTheme="minorEastAsia" w:cstheme="minorEastAsia" w:hint="eastAsia"/>
                <w:color w:val="000000"/>
                <w:kern w:val="0"/>
                <w:sz w:val="18"/>
                <w:szCs w:val="18"/>
                <w:lang w:bidi="ar"/>
              </w:rPr>
              <w:t>signatureverification</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郑煜辰</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 xml:space="preserve">Brian </w:t>
            </w:r>
            <w:r>
              <w:rPr>
                <w:rFonts w:asciiTheme="minorEastAsia" w:eastAsiaTheme="minorEastAsia" w:hAnsiTheme="minorEastAsia" w:cstheme="minorEastAsia" w:hint="eastAsia"/>
                <w:color w:val="000000"/>
                <w:kern w:val="0"/>
                <w:sz w:val="18"/>
                <w:szCs w:val="18"/>
                <w:lang w:bidi="ar"/>
              </w:rPr>
              <w:t>Kenji Iwana</w:t>
            </w:r>
            <w:r>
              <w:rPr>
                <w:rFonts w:asciiTheme="minorEastAsia" w:eastAsiaTheme="minorEastAsia" w:hAnsiTheme="minorEastAsia" w:cstheme="minorEastAsia" w:hint="eastAsia"/>
                <w:color w:val="000000"/>
                <w:kern w:val="0"/>
                <w:sz w:val="18"/>
                <w:szCs w:val="18"/>
                <w:lang w:bidi="ar"/>
              </w:rPr>
              <w:t>、</w:t>
            </w:r>
            <w:r>
              <w:rPr>
                <w:rFonts w:asciiTheme="minorEastAsia" w:eastAsiaTheme="minorEastAsia" w:hAnsiTheme="minorEastAsia" w:cstheme="minorEastAsia" w:hint="eastAsia"/>
                <w:color w:val="000000"/>
                <w:kern w:val="0"/>
                <w:sz w:val="18"/>
                <w:szCs w:val="18"/>
                <w:lang w:bidi="ar"/>
              </w:rPr>
              <w:t xml:space="preserve"> Muhammad </w:t>
            </w:r>
            <w:proofErr w:type="spellStart"/>
            <w:r>
              <w:rPr>
                <w:rFonts w:asciiTheme="minorEastAsia" w:eastAsiaTheme="minorEastAsia" w:hAnsiTheme="minorEastAsia" w:cstheme="minorEastAsia" w:hint="eastAsia"/>
                <w:color w:val="000000"/>
                <w:kern w:val="0"/>
                <w:sz w:val="18"/>
                <w:szCs w:val="18"/>
                <w:lang w:bidi="ar"/>
              </w:rPr>
              <w:t>ImranMalik</w:t>
            </w:r>
            <w:proofErr w:type="spellEnd"/>
          </w:p>
        </w:tc>
      </w:tr>
      <w:tr w:rsidR="00A70D9C">
        <w:trPr>
          <w:gridAfter w:val="9"/>
          <w:wAfter w:w="4261" w:type="dxa"/>
          <w:trHeight w:val="450"/>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Zircon U-</w:t>
            </w:r>
            <w:proofErr w:type="spellStart"/>
            <w:r>
              <w:rPr>
                <w:rFonts w:ascii="宋体" w:hAnsi="宋体" w:cs="宋体" w:hint="eastAsia"/>
                <w:color w:val="000000"/>
                <w:kern w:val="0"/>
                <w:sz w:val="18"/>
                <w:szCs w:val="18"/>
                <w:lang w:bidi="ar"/>
              </w:rPr>
              <w:t>Pb</w:t>
            </w:r>
            <w:proofErr w:type="spellEnd"/>
            <w:r>
              <w:rPr>
                <w:rFonts w:ascii="宋体" w:hAnsi="宋体" w:cs="宋体" w:hint="eastAsia"/>
                <w:color w:val="000000"/>
                <w:kern w:val="0"/>
                <w:sz w:val="18"/>
                <w:szCs w:val="18"/>
                <w:lang w:bidi="ar"/>
              </w:rPr>
              <w:t xml:space="preserve"> and </w:t>
            </w:r>
            <w:proofErr w:type="spellStart"/>
            <w:r>
              <w:rPr>
                <w:rFonts w:ascii="宋体" w:hAnsi="宋体" w:cs="宋体" w:hint="eastAsia"/>
                <w:color w:val="000000"/>
                <w:kern w:val="0"/>
                <w:sz w:val="18"/>
                <w:szCs w:val="18"/>
                <w:lang w:bidi="ar"/>
              </w:rPr>
              <w:t>molybdenite</w:t>
            </w:r>
            <w:proofErr w:type="spellEnd"/>
            <w:r>
              <w:rPr>
                <w:rFonts w:ascii="宋体" w:hAnsi="宋体" w:cs="宋体" w:hint="eastAsia"/>
                <w:color w:val="000000"/>
                <w:kern w:val="0"/>
                <w:sz w:val="18"/>
                <w:szCs w:val="18"/>
                <w:lang w:bidi="ar"/>
              </w:rPr>
              <w:t xml:space="preserve"> Re-</w:t>
            </w:r>
            <w:proofErr w:type="spellStart"/>
            <w:r>
              <w:rPr>
                <w:rFonts w:ascii="宋体" w:hAnsi="宋体" w:cs="宋体" w:hint="eastAsia"/>
                <w:color w:val="000000"/>
                <w:kern w:val="0"/>
                <w:sz w:val="18"/>
                <w:szCs w:val="18"/>
                <w:lang w:bidi="ar"/>
              </w:rPr>
              <w:t>Os</w:t>
            </w:r>
            <w:proofErr w:type="spellEnd"/>
            <w:r>
              <w:rPr>
                <w:rFonts w:ascii="宋体" w:hAnsi="宋体" w:cs="宋体" w:hint="eastAsia"/>
                <w:color w:val="000000"/>
                <w:kern w:val="0"/>
                <w:sz w:val="18"/>
                <w:szCs w:val="18"/>
                <w:lang w:bidi="ar"/>
              </w:rPr>
              <w:t xml:space="preserve"> geochronology and geochemistry of the </w:t>
            </w:r>
            <w:proofErr w:type="spellStart"/>
            <w:r>
              <w:rPr>
                <w:rFonts w:ascii="宋体" w:hAnsi="宋体" w:cs="宋体" w:hint="eastAsia"/>
                <w:color w:val="000000"/>
                <w:kern w:val="0"/>
                <w:sz w:val="18"/>
                <w:szCs w:val="18"/>
                <w:lang w:bidi="ar"/>
              </w:rPr>
              <w:t>Tieling</w:t>
            </w:r>
            <w:proofErr w:type="spellEnd"/>
            <w:r>
              <w:rPr>
                <w:rFonts w:ascii="宋体" w:hAnsi="宋体" w:cs="宋体" w:hint="eastAsia"/>
                <w:color w:val="000000"/>
                <w:kern w:val="0"/>
                <w:sz w:val="18"/>
                <w:szCs w:val="18"/>
                <w:lang w:bidi="ar"/>
              </w:rPr>
              <w:t xml:space="preserve"> deposit in the Eastern </w:t>
            </w:r>
            <w:proofErr w:type="spellStart"/>
            <w:r>
              <w:rPr>
                <w:rFonts w:ascii="宋体" w:hAnsi="宋体" w:cs="宋体" w:hint="eastAsia"/>
                <w:color w:val="000000"/>
                <w:kern w:val="0"/>
                <w:sz w:val="18"/>
                <w:szCs w:val="18"/>
                <w:lang w:bidi="ar"/>
              </w:rPr>
              <w:lastRenderedPageBreak/>
              <w:t>Tianshan</w:t>
            </w:r>
            <w:proofErr w:type="spellEnd"/>
            <w:r>
              <w:rPr>
                <w:rFonts w:ascii="宋体" w:hAnsi="宋体" w:cs="宋体" w:hint="eastAsia"/>
                <w:color w:val="000000"/>
                <w:kern w:val="0"/>
                <w:sz w:val="18"/>
                <w:szCs w:val="18"/>
                <w:lang w:bidi="ar"/>
              </w:rPr>
              <w:t>, NW China: Insights into the timing of mineralization and tectonic setting</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东天山铁岭矿床锆石</w:t>
            </w:r>
            <w:r>
              <w:rPr>
                <w:rFonts w:ascii="宋体" w:hAnsi="宋体" w:cs="宋体" w:hint="eastAsia"/>
                <w:color w:val="000000"/>
                <w:kern w:val="0"/>
                <w:sz w:val="18"/>
                <w:szCs w:val="18"/>
                <w:lang w:bidi="ar"/>
              </w:rPr>
              <w:t>U-</w:t>
            </w:r>
            <w:proofErr w:type="spellStart"/>
            <w:r>
              <w:rPr>
                <w:rFonts w:ascii="宋体" w:hAnsi="宋体" w:cs="宋体" w:hint="eastAsia"/>
                <w:color w:val="000000"/>
                <w:kern w:val="0"/>
                <w:sz w:val="18"/>
                <w:szCs w:val="18"/>
                <w:lang w:bidi="ar"/>
              </w:rPr>
              <w:t>Pb</w:t>
            </w:r>
            <w:proofErr w:type="spellEnd"/>
            <w:r>
              <w:rPr>
                <w:rFonts w:ascii="宋体" w:hAnsi="宋体" w:cs="宋体" w:hint="eastAsia"/>
                <w:color w:val="000000"/>
                <w:kern w:val="0"/>
                <w:sz w:val="18"/>
                <w:szCs w:val="18"/>
                <w:lang w:bidi="ar"/>
              </w:rPr>
              <w:t>和辉钼矿</w:t>
            </w:r>
            <w:r>
              <w:rPr>
                <w:rFonts w:ascii="宋体" w:hAnsi="宋体" w:cs="宋体" w:hint="eastAsia"/>
                <w:color w:val="000000"/>
                <w:kern w:val="0"/>
                <w:sz w:val="18"/>
                <w:szCs w:val="18"/>
                <w:lang w:bidi="ar"/>
              </w:rPr>
              <w:t>Re-</w:t>
            </w:r>
            <w:proofErr w:type="spellStart"/>
            <w:r>
              <w:rPr>
                <w:rFonts w:ascii="宋体" w:hAnsi="宋体" w:cs="宋体" w:hint="eastAsia"/>
                <w:color w:val="000000"/>
                <w:kern w:val="0"/>
                <w:sz w:val="18"/>
                <w:szCs w:val="18"/>
                <w:lang w:bidi="ar"/>
              </w:rPr>
              <w:t>Os</w:t>
            </w:r>
            <w:proofErr w:type="spellEnd"/>
            <w:r>
              <w:rPr>
                <w:rFonts w:ascii="宋体" w:hAnsi="宋体" w:cs="宋体" w:hint="eastAsia"/>
                <w:color w:val="000000"/>
                <w:kern w:val="0"/>
                <w:sz w:val="18"/>
                <w:szCs w:val="18"/>
                <w:lang w:bidi="ar"/>
              </w:rPr>
              <w:t>年代学和地球化学：对成矿时间和构造背景的认识</w:t>
            </w:r>
            <w:r>
              <w:rPr>
                <w:rFonts w:ascii="宋体" w:hAnsi="宋体" w:cs="宋体" w:hint="eastAsia"/>
                <w:color w:val="000000"/>
                <w:kern w:val="0"/>
                <w:sz w:val="18"/>
                <w:szCs w:val="18"/>
                <w:lang w:bidi="ar"/>
              </w:rPr>
              <w:t>)</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李平</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梁婷、</w:t>
            </w:r>
            <w:proofErr w:type="gramStart"/>
            <w:r>
              <w:rPr>
                <w:rFonts w:ascii="宋体" w:hAnsi="宋体" w:cs="宋体" w:hint="eastAsia"/>
                <w:color w:val="000000"/>
                <w:kern w:val="0"/>
                <w:sz w:val="18"/>
                <w:szCs w:val="18"/>
                <w:lang w:bidi="ar"/>
              </w:rPr>
              <w:t>凤永刚</w:t>
            </w:r>
            <w:proofErr w:type="gramEnd"/>
          </w:p>
        </w:tc>
      </w:tr>
      <w:tr w:rsidR="00A70D9C">
        <w:trPr>
          <w:gridAfter w:val="9"/>
          <w:wAfter w:w="4261" w:type="dxa"/>
          <w:trHeight w:val="657"/>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16</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proofErr w:type="gramStart"/>
            <w:r>
              <w:rPr>
                <w:rFonts w:ascii="宋体" w:hAnsi="宋体" w:cs="宋体" w:hint="eastAsia"/>
                <w:color w:val="000000"/>
                <w:kern w:val="0"/>
                <w:sz w:val="18"/>
                <w:szCs w:val="18"/>
                <w:lang w:bidi="ar"/>
              </w:rPr>
              <w:t>塔里木盆地顺北</w:t>
            </w: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号</w:t>
            </w:r>
            <w:proofErr w:type="gramEnd"/>
            <w:r>
              <w:rPr>
                <w:rFonts w:ascii="宋体" w:hAnsi="宋体" w:cs="宋体" w:hint="eastAsia"/>
                <w:color w:val="000000"/>
                <w:kern w:val="0"/>
                <w:sz w:val="18"/>
                <w:szCs w:val="18"/>
                <w:lang w:bidi="ar"/>
              </w:rPr>
              <w:t>走滑断层空间结构及其油气关系</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林波</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云露、李海英</w:t>
            </w:r>
          </w:p>
        </w:tc>
      </w:tr>
      <w:tr w:rsidR="00A70D9C">
        <w:trPr>
          <w:gridAfter w:val="9"/>
          <w:wAfter w:w="4261" w:type="dxa"/>
          <w:trHeight w:val="450"/>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cs="宋体"/>
                <w:kern w:val="0"/>
                <w:sz w:val="18"/>
                <w:szCs w:val="18"/>
              </w:rPr>
            </w:pPr>
            <w:r>
              <w:rPr>
                <w:rFonts w:ascii="宋体" w:hAnsi="宋体" w:cs="宋体" w:hint="eastAsia"/>
                <w:color w:val="000000"/>
                <w:kern w:val="0"/>
                <w:sz w:val="18"/>
                <w:szCs w:val="18"/>
                <w:lang w:bidi="ar"/>
              </w:rPr>
              <w:t>致密砂岩储层构型特征及评价——</w:t>
            </w: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以库车前陆盆地</w:t>
            </w:r>
            <w:proofErr w:type="gramStart"/>
            <w:r>
              <w:rPr>
                <w:rFonts w:ascii="宋体" w:hAnsi="宋体" w:cs="宋体" w:hint="eastAsia"/>
                <w:color w:val="000000"/>
                <w:kern w:val="0"/>
                <w:sz w:val="18"/>
                <w:szCs w:val="18"/>
                <w:lang w:bidi="ar"/>
              </w:rPr>
              <w:t>迪</w:t>
            </w:r>
            <w:proofErr w:type="gramEnd"/>
            <w:r>
              <w:rPr>
                <w:rFonts w:ascii="宋体" w:hAnsi="宋体" w:cs="宋体" w:hint="eastAsia"/>
                <w:color w:val="000000"/>
                <w:kern w:val="0"/>
                <w:sz w:val="18"/>
                <w:szCs w:val="18"/>
                <w:lang w:bidi="ar"/>
              </w:rPr>
              <w:t>北地区侏罗系阿合组为例</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史超群</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李勇、袁文芳</w:t>
            </w:r>
          </w:p>
        </w:tc>
      </w:tr>
      <w:tr w:rsidR="00A70D9C">
        <w:trPr>
          <w:gridAfter w:val="9"/>
          <w:wAfter w:w="4261" w:type="dxa"/>
          <w:trHeight w:val="450"/>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kern w:val="0"/>
                <w:sz w:val="18"/>
                <w:szCs w:val="18"/>
              </w:rPr>
            </w:pPr>
            <w:r>
              <w:rPr>
                <w:rFonts w:ascii="宋体" w:hAnsi="宋体" w:cs="宋体" w:hint="eastAsia"/>
                <w:color w:val="000000"/>
                <w:kern w:val="0"/>
                <w:sz w:val="18"/>
                <w:szCs w:val="18"/>
                <w:lang w:bidi="ar"/>
              </w:rPr>
              <w:t xml:space="preserve">Interfacial characteristics in membrane filtration for oil-in-water treatment </w:t>
            </w:r>
            <w:r>
              <w:rPr>
                <w:rFonts w:ascii="宋体" w:hAnsi="宋体" w:cs="宋体" w:hint="eastAsia"/>
                <w:color w:val="000000"/>
                <w:kern w:val="0"/>
                <w:sz w:val="18"/>
                <w:szCs w:val="18"/>
                <w:lang w:bidi="ar"/>
              </w:rPr>
              <w:t>processes</w:t>
            </w:r>
            <w:r>
              <w:rPr>
                <w:rFonts w:ascii="宋体" w:hAnsi="宋体" w:cs="宋体" w:hint="eastAsia"/>
                <w:color w:val="000000"/>
                <w:kern w:val="0"/>
                <w:sz w:val="18"/>
                <w:szCs w:val="18"/>
                <w:lang w:bidi="ar"/>
              </w:rPr>
              <w:t>（水包油乳状液膜过滤过程中的界面特性研究）</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张晓蕾</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柴雪迪、刘建新</w:t>
            </w:r>
          </w:p>
        </w:tc>
      </w:tr>
      <w:tr w:rsidR="00A70D9C">
        <w:trPr>
          <w:gridAfter w:val="9"/>
          <w:wAfter w:w="4261" w:type="dxa"/>
          <w:trHeight w:val="450"/>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kern w:val="0"/>
                <w:sz w:val="18"/>
                <w:szCs w:val="18"/>
              </w:rPr>
            </w:pPr>
            <w:r>
              <w:rPr>
                <w:rFonts w:ascii="宋体" w:hAnsi="宋体" w:cs="宋体" w:hint="eastAsia"/>
                <w:color w:val="000000"/>
                <w:kern w:val="0"/>
                <w:sz w:val="18"/>
                <w:szCs w:val="18"/>
                <w:lang w:bidi="ar"/>
              </w:rPr>
              <w:t xml:space="preserve">Application Of Solid Paraffin Inhibitor In Fracturing Of </w:t>
            </w:r>
            <w:proofErr w:type="spellStart"/>
            <w:r>
              <w:rPr>
                <w:rFonts w:ascii="宋体" w:hAnsi="宋体" w:cs="宋体" w:hint="eastAsia"/>
                <w:color w:val="000000"/>
                <w:kern w:val="0"/>
                <w:sz w:val="18"/>
                <w:szCs w:val="18"/>
                <w:lang w:bidi="ar"/>
              </w:rPr>
              <w:t>Kuqa</w:t>
            </w:r>
            <w:proofErr w:type="spellEnd"/>
            <w:r>
              <w:rPr>
                <w:rFonts w:ascii="宋体" w:hAnsi="宋体" w:cs="宋体" w:hint="eastAsia"/>
                <w:color w:val="000000"/>
                <w:kern w:val="0"/>
                <w:sz w:val="18"/>
                <w:szCs w:val="18"/>
                <w:lang w:bidi="ar"/>
              </w:rPr>
              <w:t xml:space="preserve"> Ultra Deep High Pressure And High Wax Content Tight Condensate Gas Reservoir</w:t>
            </w:r>
            <w:r>
              <w:rPr>
                <w:rFonts w:ascii="宋体" w:hAnsi="宋体" w:cs="宋体" w:hint="eastAsia"/>
                <w:color w:val="000000"/>
                <w:kern w:val="0"/>
                <w:sz w:val="18"/>
                <w:szCs w:val="18"/>
                <w:lang w:bidi="ar"/>
              </w:rPr>
              <w:t>（固体防蜡剂在库车超深高压高含蜡致密凝析气藏压裂中的试验）</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冯觉勇</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刘洪涛、黄锟</w:t>
            </w:r>
          </w:p>
        </w:tc>
      </w:tr>
      <w:tr w:rsidR="00A70D9C">
        <w:trPr>
          <w:gridAfter w:val="9"/>
          <w:wAfter w:w="4261" w:type="dxa"/>
          <w:trHeight w:val="112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 xml:space="preserve">The application of </w:t>
            </w:r>
            <w:r>
              <w:rPr>
                <w:rStyle w:val="font01"/>
                <w:rFonts w:hint="default"/>
                <w:sz w:val="18"/>
                <w:szCs w:val="18"/>
                <w:lang w:bidi="ar"/>
              </w:rPr>
              <w:t xml:space="preserve">temperature sensitivity CRISPR/LbCpf1 (LbCas12a) mediated genome editing in </w:t>
            </w:r>
            <w:proofErr w:type="spellStart"/>
            <w:r>
              <w:rPr>
                <w:rStyle w:val="font01"/>
                <w:rFonts w:hint="default"/>
                <w:sz w:val="18"/>
                <w:szCs w:val="18"/>
                <w:lang w:bidi="ar"/>
              </w:rPr>
              <w:t>allotetraploid</w:t>
            </w:r>
            <w:proofErr w:type="spellEnd"/>
            <w:r>
              <w:rPr>
                <w:rStyle w:val="font01"/>
                <w:rFonts w:hint="default"/>
                <w:sz w:val="18"/>
                <w:szCs w:val="18"/>
                <w:lang w:bidi="ar"/>
              </w:rPr>
              <w:t xml:space="preserve"> cotton (G. </w:t>
            </w:r>
            <w:proofErr w:type="spellStart"/>
            <w:r>
              <w:rPr>
                <w:rStyle w:val="font01"/>
                <w:rFonts w:hint="default"/>
                <w:sz w:val="18"/>
                <w:szCs w:val="18"/>
                <w:lang w:bidi="ar"/>
              </w:rPr>
              <w:t>hirsutum</w:t>
            </w:r>
            <w:proofErr w:type="spellEnd"/>
            <w:r>
              <w:rPr>
                <w:rStyle w:val="font01"/>
                <w:rFonts w:hint="default"/>
                <w:sz w:val="18"/>
                <w:szCs w:val="18"/>
                <w:lang w:bidi="ar"/>
              </w:rPr>
              <w:t xml:space="preserve">) and creation of </w:t>
            </w:r>
            <w:proofErr w:type="spellStart"/>
            <w:r>
              <w:rPr>
                <w:rStyle w:val="font01"/>
                <w:rFonts w:hint="default"/>
                <w:sz w:val="18"/>
                <w:szCs w:val="18"/>
                <w:lang w:bidi="ar"/>
              </w:rPr>
              <w:t>nontransgenic</w:t>
            </w:r>
            <w:proofErr w:type="spellEnd"/>
            <w:r>
              <w:rPr>
                <w:rStyle w:val="font01"/>
                <w:rFonts w:hint="default"/>
                <w:sz w:val="18"/>
                <w:szCs w:val="18"/>
                <w:lang w:bidi="ar"/>
              </w:rPr>
              <w:t>, gossypol-free cotton</w:t>
            </w:r>
          </w:p>
          <w:p w:rsidR="00A70D9C" w:rsidRDefault="00592371">
            <w:pPr>
              <w:widowControl/>
              <w:jc w:val="left"/>
              <w:textAlignment w:val="center"/>
              <w:rPr>
                <w:rFonts w:ascii="宋体" w:hAnsi="宋体" w:cs="宋体"/>
                <w:color w:val="000000"/>
                <w:sz w:val="18"/>
                <w:szCs w:val="18"/>
              </w:rPr>
            </w:pPr>
            <w:r>
              <w:rPr>
                <w:rStyle w:val="font01"/>
                <w:rFonts w:hint="default"/>
                <w:sz w:val="18"/>
                <w:szCs w:val="18"/>
                <w:lang w:bidi="ar"/>
              </w:rPr>
              <w:t>CRISPR/LbCpf1</w:t>
            </w:r>
            <w:r>
              <w:rPr>
                <w:rStyle w:val="font41"/>
                <w:rFonts w:hint="default"/>
                <w:sz w:val="18"/>
                <w:szCs w:val="18"/>
                <w:lang w:bidi="ar"/>
              </w:rPr>
              <w:t>系统在棉花基因组编辑中的温敏性应用及无棉酚的非转基因棉花材料的创制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李波</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梁思佳</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Muna</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Alariqi</w:t>
            </w:r>
            <w:proofErr w:type="spellEnd"/>
          </w:p>
        </w:tc>
      </w:tr>
      <w:tr w:rsidR="00A70D9C">
        <w:trPr>
          <w:gridAfter w:val="9"/>
          <w:wAfter w:w="4261" w:type="dxa"/>
          <w:trHeight w:val="111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 xml:space="preserve">Moving north in China: The habitat of </w:t>
            </w:r>
            <w:proofErr w:type="spellStart"/>
            <w:r>
              <w:rPr>
                <w:rStyle w:val="font01"/>
                <w:rFonts w:hint="default"/>
                <w:sz w:val="18"/>
                <w:szCs w:val="18"/>
                <w:lang w:bidi="ar"/>
              </w:rPr>
              <w:t>Pedicularis</w:t>
            </w:r>
            <w:proofErr w:type="spellEnd"/>
            <w:r>
              <w:rPr>
                <w:rStyle w:val="font01"/>
                <w:rFonts w:hint="default"/>
                <w:sz w:val="18"/>
                <w:szCs w:val="18"/>
                <w:lang w:bidi="ar"/>
              </w:rPr>
              <w:t xml:space="preserve"> </w:t>
            </w:r>
            <w:proofErr w:type="spellStart"/>
            <w:r>
              <w:rPr>
                <w:rStyle w:val="font01"/>
                <w:rFonts w:hint="default"/>
                <w:sz w:val="18"/>
                <w:szCs w:val="18"/>
                <w:lang w:bidi="ar"/>
              </w:rPr>
              <w:t>kansuensis</w:t>
            </w:r>
            <w:proofErr w:type="spellEnd"/>
            <w:r>
              <w:rPr>
                <w:rStyle w:val="font01"/>
                <w:rFonts w:hint="default"/>
                <w:sz w:val="18"/>
                <w:szCs w:val="18"/>
                <w:lang w:bidi="ar"/>
              </w:rPr>
              <w:t xml:space="preserve"> in the context of climate change </w:t>
            </w:r>
          </w:p>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中国北迁</w:t>
            </w:r>
            <w:r>
              <w:rPr>
                <w:rStyle w:val="font01"/>
                <w:rFonts w:hint="default"/>
                <w:sz w:val="18"/>
                <w:szCs w:val="18"/>
                <w:lang w:bidi="ar"/>
              </w:rPr>
              <w:t>:</w:t>
            </w:r>
            <w:r>
              <w:rPr>
                <w:rStyle w:val="font01"/>
                <w:rFonts w:hint="default"/>
                <w:sz w:val="18"/>
                <w:szCs w:val="18"/>
                <w:lang w:bidi="ar"/>
              </w:rPr>
              <w:t>气候变化背景下的甘肃马先蒿栖息地</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Style w:val="font01"/>
                <w:rFonts w:hint="default"/>
                <w:sz w:val="18"/>
                <w:szCs w:val="18"/>
                <w:lang w:bidi="ar"/>
              </w:rPr>
            </w:pPr>
            <w:r>
              <w:rPr>
                <w:rStyle w:val="font01"/>
                <w:sz w:val="18"/>
                <w:szCs w:val="18"/>
                <w:lang w:bidi="ar"/>
              </w:rPr>
              <w:t>王丹</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崔博超、段素素</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 xml:space="preserve">Determination of ethyl carbamate in wine by matrix modification - assisted headspace  single - drop </w:t>
            </w:r>
            <w:proofErr w:type="spellStart"/>
            <w:r>
              <w:rPr>
                <w:rStyle w:val="font01"/>
                <w:rFonts w:hint="default"/>
                <w:sz w:val="18"/>
                <w:szCs w:val="18"/>
                <w:lang w:bidi="ar"/>
              </w:rPr>
              <w:t>microextraction</w:t>
            </w:r>
            <w:proofErr w:type="spellEnd"/>
            <w:r>
              <w:rPr>
                <w:rStyle w:val="font01"/>
                <w:rFonts w:hint="default"/>
                <w:sz w:val="18"/>
                <w:szCs w:val="18"/>
                <w:lang w:bidi="ar"/>
              </w:rPr>
              <w:t xml:space="preserve"> and gas chromatography - mass spectrometry technique </w:t>
            </w:r>
          </w:p>
          <w:p w:rsidR="00A70D9C" w:rsidRDefault="00592371">
            <w:pPr>
              <w:widowControl/>
              <w:jc w:val="left"/>
              <w:textAlignment w:val="center"/>
              <w:rPr>
                <w:rFonts w:ascii="宋体" w:hAnsi="宋体" w:cs="宋体"/>
                <w:color w:val="000000"/>
                <w:sz w:val="18"/>
                <w:szCs w:val="18"/>
              </w:rPr>
            </w:pPr>
            <w:r>
              <w:rPr>
                <w:rStyle w:val="font41"/>
                <w:rFonts w:hint="default"/>
                <w:sz w:val="18"/>
                <w:szCs w:val="18"/>
                <w:lang w:bidi="ar"/>
              </w:rPr>
              <w:t>基质改良辅助顶空</w:t>
            </w:r>
            <w:proofErr w:type="gramStart"/>
            <w:r>
              <w:rPr>
                <w:rStyle w:val="font41"/>
                <w:rFonts w:hint="default"/>
                <w:sz w:val="18"/>
                <w:szCs w:val="18"/>
                <w:lang w:bidi="ar"/>
              </w:rPr>
              <w:t>单滴微</w:t>
            </w:r>
            <w:proofErr w:type="gramEnd"/>
            <w:r>
              <w:rPr>
                <w:rStyle w:val="font41"/>
                <w:rFonts w:hint="default"/>
                <w:sz w:val="18"/>
                <w:szCs w:val="18"/>
                <w:lang w:bidi="ar"/>
              </w:rPr>
              <w:t>萃取联用气相色谱﹣质谱技术检测葡萄酒中的氨基甲酸乙酯</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马泽鑫</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赵廷勇、崔诗瑶</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 xml:space="preserve">Biogeographical distribution of </w:t>
            </w:r>
            <w:r>
              <w:rPr>
                <w:rStyle w:val="font01"/>
                <w:rFonts w:hint="default"/>
                <w:sz w:val="18"/>
                <w:szCs w:val="18"/>
                <w:lang w:bidi="ar"/>
              </w:rPr>
              <w:t>bacterial communities in saline agricultural soil</w:t>
            </w:r>
          </w:p>
          <w:p w:rsidR="00A70D9C" w:rsidRDefault="00592371">
            <w:pPr>
              <w:widowControl/>
              <w:jc w:val="left"/>
              <w:textAlignment w:val="center"/>
              <w:rPr>
                <w:rFonts w:ascii="宋体" w:hAnsi="宋体" w:cs="宋体"/>
                <w:color w:val="000000"/>
                <w:sz w:val="18"/>
                <w:szCs w:val="18"/>
              </w:rPr>
            </w:pPr>
            <w:r>
              <w:rPr>
                <w:rStyle w:val="font41"/>
                <w:rFonts w:hint="default"/>
                <w:sz w:val="18"/>
                <w:szCs w:val="18"/>
                <w:lang w:bidi="ar"/>
              </w:rPr>
              <w:t>盐渍农田土壤细菌群落的生物地理分布</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赵帅</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刘俊杰、</w:t>
            </w:r>
          </w:p>
          <w:p w:rsidR="00A70D9C" w:rsidRDefault="00592371">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Samiran</w:t>
            </w:r>
            <w:proofErr w:type="spellEnd"/>
            <w:r>
              <w:rPr>
                <w:rFonts w:ascii="宋体" w:hAnsi="宋体" w:cs="宋体" w:hint="eastAsia"/>
                <w:color w:val="000000"/>
                <w:kern w:val="0"/>
                <w:sz w:val="18"/>
                <w:szCs w:val="18"/>
                <w:lang w:bidi="ar"/>
              </w:rPr>
              <w:t xml:space="preserve"> Banerjee</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Style w:val="font01"/>
                <w:rFonts w:hint="default"/>
                <w:sz w:val="18"/>
                <w:szCs w:val="18"/>
                <w:lang w:bidi="ar"/>
              </w:rPr>
            </w:pPr>
            <w:r>
              <w:rPr>
                <w:rStyle w:val="font01"/>
                <w:rFonts w:hint="default"/>
                <w:sz w:val="18"/>
                <w:szCs w:val="18"/>
                <w:lang w:bidi="ar"/>
              </w:rPr>
              <w:t xml:space="preserve">Brucella-induced downregulation of </w:t>
            </w:r>
            <w:proofErr w:type="spellStart"/>
            <w:r>
              <w:rPr>
                <w:rStyle w:val="font01"/>
                <w:rFonts w:hint="default"/>
                <w:sz w:val="18"/>
                <w:szCs w:val="18"/>
                <w:lang w:bidi="ar"/>
              </w:rPr>
              <w:t>LncRNA</w:t>
            </w:r>
            <w:proofErr w:type="spellEnd"/>
            <w:r>
              <w:rPr>
                <w:rStyle w:val="font01"/>
                <w:rFonts w:hint="default"/>
                <w:sz w:val="18"/>
                <w:szCs w:val="18"/>
                <w:lang w:bidi="ar"/>
              </w:rPr>
              <w:t xml:space="preserve"> Gm28309 triggers macrophages inflammatory response through the miR‐3068‐5p/NF‐</w:t>
            </w:r>
            <w:proofErr w:type="spellStart"/>
            <w:r>
              <w:rPr>
                <w:rStyle w:val="font01"/>
                <w:rFonts w:hint="default"/>
                <w:sz w:val="18"/>
                <w:szCs w:val="18"/>
                <w:lang w:bidi="ar"/>
              </w:rPr>
              <w:t>κB</w:t>
            </w:r>
            <w:proofErr w:type="spellEnd"/>
            <w:r>
              <w:rPr>
                <w:rStyle w:val="font01"/>
                <w:rFonts w:hint="default"/>
                <w:sz w:val="18"/>
                <w:szCs w:val="18"/>
                <w:lang w:bidi="ar"/>
              </w:rPr>
              <w:t xml:space="preserve"> pathway </w:t>
            </w:r>
          </w:p>
          <w:p w:rsidR="00A70D9C" w:rsidRDefault="00592371">
            <w:pPr>
              <w:widowControl/>
              <w:jc w:val="left"/>
              <w:textAlignment w:val="center"/>
              <w:rPr>
                <w:rFonts w:ascii="宋体" w:hAnsi="宋体" w:cs="宋体"/>
                <w:color w:val="000000"/>
                <w:sz w:val="18"/>
                <w:szCs w:val="18"/>
              </w:rPr>
            </w:pPr>
            <w:r>
              <w:rPr>
                <w:rStyle w:val="font41"/>
                <w:rFonts w:hint="default"/>
                <w:sz w:val="18"/>
                <w:szCs w:val="18"/>
                <w:lang w:bidi="ar"/>
              </w:rPr>
              <w:t>布鲁氏菌诱导</w:t>
            </w:r>
            <w:proofErr w:type="spellStart"/>
            <w:r>
              <w:rPr>
                <w:rStyle w:val="font31"/>
                <w:sz w:val="18"/>
                <w:szCs w:val="18"/>
                <w:lang w:bidi="ar"/>
              </w:rPr>
              <w:t>LncRNA</w:t>
            </w:r>
            <w:proofErr w:type="spellEnd"/>
            <w:r>
              <w:rPr>
                <w:rStyle w:val="font31"/>
                <w:sz w:val="18"/>
                <w:szCs w:val="18"/>
                <w:lang w:bidi="ar"/>
              </w:rPr>
              <w:t xml:space="preserve"> Gm28309</w:t>
            </w:r>
            <w:r>
              <w:rPr>
                <w:rStyle w:val="font41"/>
                <w:rFonts w:hint="default"/>
                <w:sz w:val="18"/>
                <w:szCs w:val="18"/>
                <w:lang w:bidi="ar"/>
              </w:rPr>
              <w:t>下调通过</w:t>
            </w:r>
            <w:proofErr w:type="spellStart"/>
            <w:r>
              <w:rPr>
                <w:rStyle w:val="font31"/>
                <w:sz w:val="18"/>
                <w:szCs w:val="18"/>
                <w:lang w:bidi="ar"/>
              </w:rPr>
              <w:t>miR</w:t>
            </w:r>
            <w:proofErr w:type="spellEnd"/>
            <w:r>
              <w:rPr>
                <w:rStyle w:val="font31"/>
                <w:sz w:val="18"/>
                <w:szCs w:val="18"/>
                <w:lang w:bidi="ar"/>
              </w:rPr>
              <w:t xml:space="preserve"> - 3068 - 5p/NF - </w:t>
            </w:r>
            <w:proofErr w:type="spellStart"/>
            <w:r>
              <w:rPr>
                <w:rStyle w:val="font31"/>
                <w:sz w:val="18"/>
                <w:szCs w:val="18"/>
                <w:lang w:bidi="ar"/>
              </w:rPr>
              <w:t>κB</w:t>
            </w:r>
            <w:proofErr w:type="spellEnd"/>
            <w:r>
              <w:rPr>
                <w:rStyle w:val="font41"/>
                <w:rFonts w:hint="default"/>
                <w:sz w:val="18"/>
                <w:szCs w:val="18"/>
                <w:lang w:bidi="ar"/>
              </w:rPr>
              <w:t>通路引发巨噬细胞炎症反应</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邓兴梅</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郭嘉、孙志华</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Neurometab</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olic</w:t>
            </w:r>
            <w:proofErr w:type="spellEnd"/>
            <w:r>
              <w:rPr>
                <w:rFonts w:ascii="宋体" w:hAnsi="宋体" w:cs="宋体" w:hint="eastAsia"/>
                <w:color w:val="000000"/>
                <w:kern w:val="0"/>
                <w:sz w:val="18"/>
                <w:szCs w:val="18"/>
                <w:lang w:bidi="ar"/>
              </w:rPr>
              <w:t xml:space="preserve"> alterations in bipolar disorder with anxiety symptoms: A proton magnetic resonance spectroscopy study of the prefrontal whiter matter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双相情感障碍的前额叶白质的神经代谢改变：质子磁共振光谱研究</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                                                                                                                                                                                                                                           </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陈佳悦</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邹韶红、曲源</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Higher Plasma Aldosterone Concentrations Are Associated With Elevated Risk of Aortic Dissection and Aneurysm: a Case-Control Study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血浆醛固酮水平升高与主动脉夹层</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动脉瘤发生风险升高有关：一项病例对照研究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朱晴</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木拉力别克·黑扎提、林梦越</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Fasting before or after wound injury accelerates wound healing </w:t>
            </w:r>
            <w:r>
              <w:rPr>
                <w:rFonts w:ascii="宋体" w:hAnsi="宋体" w:cs="宋体" w:hint="eastAsia"/>
                <w:color w:val="000000"/>
                <w:kern w:val="0"/>
                <w:sz w:val="18"/>
                <w:szCs w:val="18"/>
                <w:lang w:bidi="ar"/>
              </w:rPr>
              <w:t>through the activation of pro-</w:t>
            </w:r>
            <w:proofErr w:type="spellStart"/>
            <w:r>
              <w:rPr>
                <w:rFonts w:ascii="宋体" w:hAnsi="宋体" w:cs="宋体" w:hint="eastAsia"/>
                <w:color w:val="000000"/>
                <w:kern w:val="0"/>
                <w:sz w:val="18"/>
                <w:szCs w:val="18"/>
                <w:lang w:bidi="ar"/>
              </w:rPr>
              <w:t>angiogenic</w:t>
            </w:r>
            <w:proofErr w:type="spellEnd"/>
            <w:r>
              <w:rPr>
                <w:rFonts w:ascii="宋体" w:hAnsi="宋体" w:cs="宋体" w:hint="eastAsia"/>
                <w:color w:val="000000"/>
                <w:kern w:val="0"/>
                <w:sz w:val="18"/>
                <w:szCs w:val="18"/>
                <w:lang w:bidi="ar"/>
              </w:rPr>
              <w:t xml:space="preserve"> SMOC1 and SCG2</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伤口损伤前后禁食通过激活促进血管生成的</w:t>
            </w:r>
            <w:r>
              <w:rPr>
                <w:rFonts w:ascii="宋体" w:hAnsi="宋体" w:cs="宋体" w:hint="eastAsia"/>
                <w:color w:val="000000"/>
                <w:kern w:val="0"/>
                <w:sz w:val="18"/>
                <w:szCs w:val="18"/>
                <w:lang w:bidi="ar"/>
              </w:rPr>
              <w:t>SMOC1</w:t>
            </w:r>
            <w:r>
              <w:rPr>
                <w:rFonts w:ascii="宋体" w:hAnsi="宋体" w:cs="宋体" w:hint="eastAsia"/>
                <w:color w:val="000000"/>
                <w:kern w:val="0"/>
                <w:sz w:val="18"/>
                <w:szCs w:val="18"/>
                <w:lang w:bidi="ar"/>
              </w:rPr>
              <w:t>和</w:t>
            </w:r>
            <w:r>
              <w:rPr>
                <w:rFonts w:ascii="宋体" w:hAnsi="宋体" w:cs="宋体" w:hint="eastAsia"/>
                <w:color w:val="000000"/>
                <w:kern w:val="0"/>
                <w:sz w:val="18"/>
                <w:szCs w:val="18"/>
                <w:lang w:bidi="ar"/>
              </w:rPr>
              <w:t>SCG2</w:t>
            </w:r>
            <w:r>
              <w:rPr>
                <w:rFonts w:ascii="宋体" w:hAnsi="宋体" w:cs="宋体" w:hint="eastAsia"/>
                <w:color w:val="000000"/>
                <w:kern w:val="0"/>
                <w:sz w:val="18"/>
                <w:szCs w:val="18"/>
                <w:lang w:bidi="ar"/>
              </w:rPr>
              <w:t>加速伤口愈合</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罗明洁</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饶珊珊、谭艺娟</w:t>
            </w:r>
          </w:p>
        </w:tc>
      </w:tr>
      <w:tr w:rsidR="00A70D9C">
        <w:trPr>
          <w:gridAfter w:val="9"/>
          <w:wAfter w:w="4261" w:type="dxa"/>
          <w:trHeight w:val="112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Immune Exhaustion of T Cells in Alveolar Echinococcosis Patients and Its Reversal </w:t>
            </w:r>
            <w:proofErr w:type="spellStart"/>
            <w:r>
              <w:rPr>
                <w:rFonts w:ascii="宋体" w:hAnsi="宋体" w:cs="宋体" w:hint="eastAsia"/>
                <w:color w:val="000000"/>
                <w:kern w:val="0"/>
                <w:sz w:val="18"/>
                <w:szCs w:val="18"/>
                <w:lang w:bidi="ar"/>
              </w:rPr>
              <w:t>byB</w:t>
            </w:r>
            <w:proofErr w:type="spellEnd"/>
            <w:r>
              <w:rPr>
                <w:rFonts w:ascii="宋体" w:hAnsi="宋体" w:cs="宋体" w:hint="eastAsia"/>
                <w:color w:val="000000"/>
                <w:kern w:val="0"/>
                <w:sz w:val="18"/>
                <w:szCs w:val="18"/>
                <w:lang w:bidi="ar"/>
              </w:rPr>
              <w:t xml:space="preserve"> Blocking Checkpoint Receptor </w:t>
            </w:r>
            <w:proofErr w:type="spellStart"/>
            <w:r>
              <w:rPr>
                <w:rFonts w:ascii="宋体" w:hAnsi="宋体" w:cs="宋体" w:hint="eastAsia"/>
                <w:color w:val="000000"/>
                <w:kern w:val="0"/>
                <w:sz w:val="18"/>
                <w:szCs w:val="18"/>
                <w:lang w:bidi="ar"/>
              </w:rPr>
              <w:t>TIGITin</w:t>
            </w:r>
            <w:proofErr w:type="spellEnd"/>
            <w:r>
              <w:rPr>
                <w:rFonts w:ascii="宋体" w:hAnsi="宋体" w:cs="宋体" w:hint="eastAsia"/>
                <w:color w:val="000000"/>
                <w:kern w:val="0"/>
                <w:sz w:val="18"/>
                <w:szCs w:val="18"/>
                <w:lang w:bidi="ar"/>
              </w:rPr>
              <w:t xml:space="preserve"> a Murine Model</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“卡控点”</w:t>
            </w:r>
            <w:r>
              <w:rPr>
                <w:rFonts w:ascii="宋体" w:hAnsi="宋体" w:cs="宋体" w:hint="eastAsia"/>
                <w:color w:val="000000"/>
                <w:kern w:val="0"/>
                <w:sz w:val="18"/>
                <w:szCs w:val="18"/>
                <w:lang w:bidi="ar"/>
              </w:rPr>
              <w:t>TIGIT</w:t>
            </w:r>
            <w:proofErr w:type="gramStart"/>
            <w:r>
              <w:rPr>
                <w:rFonts w:ascii="宋体" w:hAnsi="宋体" w:cs="宋体" w:hint="eastAsia"/>
                <w:color w:val="000000"/>
                <w:kern w:val="0"/>
                <w:sz w:val="18"/>
                <w:szCs w:val="18"/>
                <w:lang w:bidi="ar"/>
              </w:rPr>
              <w:t>介导泡型包</w:t>
            </w:r>
            <w:proofErr w:type="gramEnd"/>
            <w:r>
              <w:rPr>
                <w:rFonts w:ascii="宋体" w:hAnsi="宋体" w:cs="宋体" w:hint="eastAsia"/>
                <w:color w:val="000000"/>
                <w:kern w:val="0"/>
                <w:sz w:val="18"/>
                <w:szCs w:val="18"/>
                <w:lang w:bidi="ar"/>
              </w:rPr>
              <w:t>虫病患者</w:t>
            </w:r>
            <w:r>
              <w:rPr>
                <w:rFonts w:ascii="宋体" w:hAnsi="宋体" w:cs="宋体" w:hint="eastAsia"/>
                <w:color w:val="000000"/>
                <w:kern w:val="0"/>
                <w:sz w:val="18"/>
                <w:szCs w:val="18"/>
                <w:lang w:bidi="ar"/>
              </w:rPr>
              <w:t>T</w:t>
            </w:r>
            <w:r>
              <w:rPr>
                <w:rFonts w:ascii="宋体" w:hAnsi="宋体" w:cs="宋体" w:hint="eastAsia"/>
                <w:color w:val="000000"/>
                <w:kern w:val="0"/>
                <w:sz w:val="18"/>
                <w:szCs w:val="18"/>
                <w:lang w:bidi="ar"/>
              </w:rPr>
              <w:t>细胞功能耗竭机制及其靶向阻断治疗多房棘球蚴感染小鼠模型的研究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张传山</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林仁勇、</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李智德</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Ex vivo liver resection and </w:t>
            </w:r>
            <w:proofErr w:type="spellStart"/>
            <w:r>
              <w:rPr>
                <w:rFonts w:ascii="宋体" w:hAnsi="宋体" w:cs="宋体" w:hint="eastAsia"/>
                <w:color w:val="000000"/>
                <w:kern w:val="0"/>
                <w:sz w:val="18"/>
                <w:szCs w:val="18"/>
                <w:lang w:bidi="ar"/>
              </w:rPr>
              <w:t>autotransplantation</w:t>
            </w:r>
            <w:proofErr w:type="spellEnd"/>
            <w:r>
              <w:rPr>
                <w:rFonts w:ascii="宋体" w:hAnsi="宋体" w:cs="宋体" w:hint="eastAsia"/>
                <w:color w:val="000000"/>
                <w:kern w:val="0"/>
                <w:sz w:val="18"/>
                <w:szCs w:val="18"/>
                <w:lang w:bidi="ar"/>
              </w:rPr>
              <w:t xml:space="preserve"> as</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alternative to </w:t>
            </w:r>
            <w:proofErr w:type="spellStart"/>
            <w:r>
              <w:rPr>
                <w:rFonts w:ascii="宋体" w:hAnsi="宋体" w:cs="宋体" w:hint="eastAsia"/>
                <w:color w:val="000000"/>
                <w:kern w:val="0"/>
                <w:sz w:val="18"/>
                <w:szCs w:val="18"/>
                <w:lang w:bidi="ar"/>
              </w:rPr>
              <w:t>allotransplantation</w:t>
            </w:r>
            <w:proofErr w:type="spellEnd"/>
            <w:r>
              <w:rPr>
                <w:rFonts w:ascii="宋体" w:hAnsi="宋体" w:cs="宋体" w:hint="eastAsia"/>
                <w:color w:val="000000"/>
                <w:kern w:val="0"/>
                <w:sz w:val="18"/>
                <w:szCs w:val="18"/>
                <w:lang w:bidi="ar"/>
              </w:rPr>
              <w:t xml:space="preserve"> for end-stage</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 xml:space="preserve">hepatic alveolar echinococcosis      </w:t>
            </w:r>
            <w:r>
              <w:rPr>
                <w:rFonts w:ascii="宋体" w:hAnsi="宋体" w:cs="宋体" w:hint="eastAsia"/>
                <w:color w:val="000000"/>
                <w:kern w:val="0"/>
                <w:sz w:val="18"/>
                <w:szCs w:val="18"/>
                <w:lang w:bidi="ar"/>
              </w:rPr>
              <w:t xml:space="preserv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离体肝切除和自体肝移植可作为终</w:t>
            </w:r>
            <w:proofErr w:type="gramStart"/>
            <w:r>
              <w:rPr>
                <w:rFonts w:ascii="宋体" w:hAnsi="宋体" w:cs="宋体" w:hint="eastAsia"/>
                <w:color w:val="000000"/>
                <w:kern w:val="0"/>
                <w:sz w:val="18"/>
                <w:szCs w:val="18"/>
                <w:lang w:bidi="ar"/>
              </w:rPr>
              <w:t>末期肝泡</w:t>
            </w:r>
            <w:proofErr w:type="gramEnd"/>
            <w:r>
              <w:rPr>
                <w:rFonts w:ascii="宋体" w:hAnsi="宋体" w:cs="宋体" w:hint="eastAsia"/>
                <w:color w:val="000000"/>
                <w:kern w:val="0"/>
                <w:sz w:val="18"/>
                <w:szCs w:val="18"/>
                <w:lang w:bidi="ar"/>
              </w:rPr>
              <w:t>型棘球蚴病同种异体肝移植的替代治疗方案</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吐尔干艾力·阿吉</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董家鸿、邵英梅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A multicenter study to develop a non-invasive </w:t>
            </w:r>
            <w:proofErr w:type="spellStart"/>
            <w:r>
              <w:rPr>
                <w:rFonts w:ascii="宋体" w:hAnsi="宋体" w:cs="宋体" w:hint="eastAsia"/>
                <w:color w:val="000000"/>
                <w:kern w:val="0"/>
                <w:sz w:val="18"/>
                <w:szCs w:val="18"/>
                <w:lang w:bidi="ar"/>
              </w:rPr>
              <w:t>radiomic</w:t>
            </w:r>
            <w:proofErr w:type="spellEnd"/>
            <w:r>
              <w:rPr>
                <w:rFonts w:ascii="宋体" w:hAnsi="宋体" w:cs="宋体" w:hint="eastAsia"/>
                <w:color w:val="000000"/>
                <w:kern w:val="0"/>
                <w:sz w:val="18"/>
                <w:szCs w:val="18"/>
                <w:lang w:bidi="ar"/>
              </w:rPr>
              <w:t xml:space="preserve"> model to identify urinary infection stone in vivo using machine-learning</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一项旨在开发一种非侵入性放射模型，利用机器学习在体内识别泌尿系感染结石的多中心研究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加素尔·巴吐</w:t>
            </w:r>
            <w:proofErr w:type="gramEnd"/>
            <w:r>
              <w:rPr>
                <w:rFonts w:ascii="宋体" w:hAnsi="宋体" w:cs="宋体" w:hint="eastAsia"/>
                <w:color w:val="000000"/>
                <w:kern w:val="0"/>
                <w:sz w:val="18"/>
                <w:szCs w:val="18"/>
                <w:lang w:bidi="ar"/>
              </w:rPr>
              <w:t>尔</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史振峰、</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艾尔肯·吐尔逊</w:t>
            </w:r>
          </w:p>
        </w:tc>
      </w:tr>
      <w:tr w:rsidR="00A70D9C">
        <w:trPr>
          <w:gridAfter w:val="9"/>
          <w:wAfter w:w="4261" w:type="dxa"/>
          <w:trHeight w:val="285"/>
        </w:trPr>
        <w:tc>
          <w:tcPr>
            <w:tcW w:w="577" w:type="dxa"/>
            <w:tcBorders>
              <w:top w:val="single" w:sz="4" w:space="0" w:color="auto"/>
              <w:left w:val="nil"/>
              <w:bottom w:val="single" w:sz="4" w:space="0" w:color="auto"/>
              <w:right w:val="nil"/>
            </w:tcBorders>
            <w:vAlign w:val="center"/>
          </w:tcPr>
          <w:p w:rsidR="00A70D9C" w:rsidRDefault="00A70D9C">
            <w:pPr>
              <w:widowControl/>
              <w:jc w:val="center"/>
              <w:textAlignment w:val="center"/>
              <w:rPr>
                <w:rFonts w:ascii="宋体" w:hAnsi="宋体" w:cs="宋体"/>
                <w:color w:val="000000"/>
                <w:kern w:val="0"/>
                <w:szCs w:val="21"/>
                <w:lang w:bidi="ar"/>
              </w:rPr>
            </w:pPr>
          </w:p>
        </w:tc>
        <w:tc>
          <w:tcPr>
            <w:tcW w:w="9067" w:type="dxa"/>
            <w:gridSpan w:val="4"/>
            <w:tcBorders>
              <w:top w:val="single" w:sz="4" w:space="0" w:color="auto"/>
              <w:left w:val="nil"/>
              <w:bottom w:val="single" w:sz="4" w:space="0" w:color="auto"/>
              <w:right w:val="nil"/>
            </w:tcBorders>
            <w:vAlign w:val="center"/>
          </w:tcPr>
          <w:p w:rsidR="00A70D9C" w:rsidRDefault="00592371">
            <w:pPr>
              <w:spacing w:line="640" w:lineRule="exact"/>
              <w:jc w:val="center"/>
              <w:rPr>
                <w:rFonts w:ascii="黑体" w:eastAsia="黑体" w:hAnsi="Times New Roman" w:cs="Times New Roman"/>
                <w:sz w:val="28"/>
                <w:szCs w:val="28"/>
              </w:rPr>
            </w:pPr>
            <w:r>
              <w:rPr>
                <w:rFonts w:ascii="黑体" w:eastAsia="黑体" w:hAnsi="Times New Roman" w:cs="Times New Roman" w:hint="eastAsia"/>
                <w:sz w:val="28"/>
                <w:szCs w:val="28"/>
              </w:rPr>
              <w:t>二</w:t>
            </w:r>
            <w:r>
              <w:rPr>
                <w:rFonts w:ascii="黑体" w:eastAsia="黑体" w:hAnsi="Times New Roman" w:cs="Times New Roman" w:hint="eastAsia"/>
                <w:sz w:val="28"/>
                <w:szCs w:val="28"/>
              </w:rPr>
              <w:t>等奖（</w:t>
            </w:r>
            <w:r>
              <w:rPr>
                <w:rFonts w:ascii="黑体" w:eastAsia="黑体" w:hAnsi="Times New Roman" w:cs="Times New Roman" w:hint="eastAsia"/>
                <w:sz w:val="28"/>
                <w:szCs w:val="28"/>
              </w:rPr>
              <w:t>75</w:t>
            </w:r>
            <w:r>
              <w:rPr>
                <w:rFonts w:ascii="黑体" w:eastAsia="黑体" w:hAnsi="Times New Roman" w:cs="Times New Roman" w:hint="eastAsia"/>
                <w:sz w:val="28"/>
                <w:szCs w:val="28"/>
              </w:rPr>
              <w:t>篇）</w:t>
            </w:r>
          </w:p>
          <w:p w:rsidR="00A70D9C" w:rsidRDefault="00A70D9C">
            <w:pPr>
              <w:widowControl/>
              <w:jc w:val="center"/>
              <w:textAlignment w:val="center"/>
              <w:rPr>
                <w:rFonts w:ascii="宋体" w:hAnsi="宋体" w:cs="宋体"/>
                <w:color w:val="000000"/>
                <w:kern w:val="0"/>
                <w:sz w:val="18"/>
                <w:szCs w:val="18"/>
                <w:lang w:bidi="ar"/>
              </w:rPr>
            </w:pP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spacing w:line="300" w:lineRule="auto"/>
              <w:jc w:val="center"/>
              <w:rPr>
                <w:rFonts w:ascii="宋体" w:hAnsi="宋体" w:cs="宋体"/>
                <w:bCs/>
                <w:kern w:val="0"/>
                <w:szCs w:val="21"/>
              </w:rPr>
            </w:pPr>
            <w:r>
              <w:rPr>
                <w:rFonts w:ascii="黑体" w:eastAsia="黑体" w:hAnsi="黑体" w:cs="黑体" w:hint="eastAsia"/>
                <w:bCs/>
                <w:kern w:val="0"/>
                <w:szCs w:val="21"/>
              </w:rPr>
              <w:t>序号</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论文题目</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第一</w:t>
            </w:r>
          </w:p>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作者姓名</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第二、三</w:t>
            </w:r>
          </w:p>
          <w:p w:rsidR="00A70D9C" w:rsidRDefault="00592371">
            <w:pPr>
              <w:widowControl/>
              <w:spacing w:line="300" w:lineRule="auto"/>
              <w:jc w:val="center"/>
              <w:rPr>
                <w:rFonts w:ascii="黑体" w:eastAsia="黑体" w:hAnsi="宋体" w:cs="宋体"/>
                <w:bCs/>
                <w:kern w:val="0"/>
                <w:sz w:val="24"/>
              </w:rPr>
            </w:pPr>
            <w:r>
              <w:rPr>
                <w:rFonts w:ascii="黑体" w:eastAsia="黑体" w:hAnsi="宋体" w:cs="宋体" w:hint="eastAsia"/>
                <w:bCs/>
                <w:kern w:val="0"/>
                <w:sz w:val="24"/>
              </w:rPr>
              <w:t>作者姓名</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1</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树轮记录的天山</w:t>
            </w:r>
            <w:proofErr w:type="spellStart"/>
            <w:r w:rsidRPr="00592371">
              <w:rPr>
                <w:rFonts w:ascii="宋体" w:hAnsi="宋体" w:cs="宋体" w:hint="eastAsia"/>
                <w:color w:val="000000"/>
                <w:kern w:val="0"/>
                <w:sz w:val="18"/>
                <w:szCs w:val="18"/>
                <w:highlight w:val="yellow"/>
                <w:lang w:bidi="ar"/>
              </w:rPr>
              <w:t>TS.Tuyuksuyski</w:t>
            </w:r>
            <w:proofErr w:type="spellEnd"/>
            <w:r w:rsidRPr="00592371">
              <w:rPr>
                <w:rFonts w:ascii="宋体" w:hAnsi="宋体" w:cs="宋体" w:hint="eastAsia"/>
                <w:color w:val="000000"/>
                <w:kern w:val="0"/>
                <w:sz w:val="18"/>
                <w:szCs w:val="18"/>
                <w:highlight w:val="yellow"/>
                <w:lang w:bidi="ar"/>
              </w:rPr>
              <w:t>冰川</w:t>
            </w:r>
            <w:proofErr w:type="gramStart"/>
            <w:r w:rsidRPr="00592371">
              <w:rPr>
                <w:rFonts w:ascii="宋体" w:hAnsi="宋体" w:cs="宋体" w:hint="eastAsia"/>
                <w:color w:val="000000"/>
                <w:kern w:val="0"/>
                <w:sz w:val="18"/>
                <w:szCs w:val="18"/>
                <w:highlight w:val="yellow"/>
                <w:lang w:bidi="ar"/>
              </w:rPr>
              <w:t>年物质</w:t>
            </w:r>
            <w:proofErr w:type="gramEnd"/>
            <w:r w:rsidRPr="00592371">
              <w:rPr>
                <w:rFonts w:ascii="宋体" w:hAnsi="宋体" w:cs="宋体" w:hint="eastAsia"/>
                <w:color w:val="000000"/>
                <w:kern w:val="0"/>
                <w:sz w:val="18"/>
                <w:szCs w:val="18"/>
                <w:highlight w:val="yellow"/>
                <w:lang w:bidi="ar"/>
              </w:rPr>
              <w:t>平衡变化及其与气候变化的联系</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张瑞波</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魏文寿、尚华明</w:t>
            </w:r>
          </w:p>
        </w:tc>
      </w:tr>
      <w:tr w:rsidR="00A70D9C">
        <w:trPr>
          <w:gridAfter w:val="9"/>
          <w:wAfter w:w="4261" w:type="dxa"/>
          <w:trHeight w:val="357"/>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CsBaB</w:t>
            </w:r>
            <w:r>
              <w:rPr>
                <w:rFonts w:ascii="宋体" w:hAnsi="宋体" w:cs="宋体" w:hint="eastAsia"/>
                <w:color w:val="000000"/>
                <w:kern w:val="0"/>
                <w:sz w:val="18"/>
                <w:szCs w:val="18"/>
                <w:vertAlign w:val="subscript"/>
                <w:lang w:bidi="ar"/>
              </w:rPr>
              <w:t>9</w:t>
            </w:r>
            <w:r>
              <w:rPr>
                <w:rFonts w:ascii="宋体" w:hAnsi="宋体" w:cs="宋体" w:hint="eastAsia"/>
                <w:color w:val="000000"/>
                <w:kern w:val="0"/>
                <w:sz w:val="18"/>
                <w:szCs w:val="18"/>
                <w:lang w:bidi="ar"/>
              </w:rPr>
              <w:t>O</w:t>
            </w:r>
            <w:r>
              <w:rPr>
                <w:rFonts w:ascii="宋体" w:hAnsi="宋体" w:cs="宋体" w:hint="eastAsia"/>
                <w:color w:val="000000"/>
                <w:kern w:val="0"/>
                <w:sz w:val="18"/>
                <w:szCs w:val="18"/>
                <w:vertAlign w:val="subscript"/>
                <w:lang w:bidi="ar"/>
              </w:rPr>
              <w:t>15</w:t>
            </w:r>
            <w:r>
              <w:rPr>
                <w:rFonts w:ascii="宋体" w:hAnsi="宋体" w:cs="宋体" w:hint="eastAsia"/>
                <w:color w:val="000000"/>
                <w:kern w:val="0"/>
                <w:sz w:val="18"/>
                <w:szCs w:val="18"/>
                <w:lang w:bidi="ar"/>
              </w:rPr>
              <w:t>：一例由特殊双层结构激发的高性能紫外非线性光学材料</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杨云</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董孝宇</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杨志华</w:t>
            </w:r>
          </w:p>
        </w:tc>
      </w:tr>
      <w:tr w:rsidR="00A70D9C">
        <w:trPr>
          <w:gridAfter w:val="9"/>
          <w:wAfter w:w="4261" w:type="dxa"/>
          <w:trHeight w:val="52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氟硫酸盐中氟驱动的双折射增益：基于理论和实验的评估</w:t>
            </w:r>
          </w:p>
        </w:tc>
        <w:tc>
          <w:tcPr>
            <w:tcW w:w="1868" w:type="dxa"/>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靳文琪</w:t>
            </w:r>
          </w:p>
        </w:tc>
        <w:tc>
          <w:tcPr>
            <w:tcW w:w="2107" w:type="dxa"/>
            <w:gridSpan w:val="2"/>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张文耀</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阿布都卡地·吐地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Site-selective occupation of Eu</w:t>
            </w:r>
            <w:r>
              <w:rPr>
                <w:rStyle w:val="font71"/>
                <w:sz w:val="18"/>
                <w:szCs w:val="18"/>
                <w:lang w:bidi="ar"/>
              </w:rPr>
              <w:t>2+</w:t>
            </w:r>
            <w:r>
              <w:rPr>
                <w:rFonts w:ascii="宋体" w:hAnsi="宋体" w:cs="宋体" w:hint="eastAsia"/>
                <w:color w:val="000000"/>
                <w:kern w:val="0"/>
                <w:sz w:val="18"/>
                <w:szCs w:val="18"/>
                <w:lang w:bidi="ar"/>
              </w:rPr>
              <w:t xml:space="preserve"> activators toward full-visible-spectrum emission in well-designed </w:t>
            </w:r>
            <w:proofErr w:type="spellStart"/>
            <w:r>
              <w:rPr>
                <w:rFonts w:ascii="宋体" w:hAnsi="宋体" w:cs="宋体" w:hint="eastAsia"/>
                <w:color w:val="000000"/>
                <w:kern w:val="0"/>
                <w:sz w:val="18"/>
                <w:szCs w:val="18"/>
                <w:lang w:bidi="ar"/>
              </w:rPr>
              <w:t>borophosphate</w:t>
            </w:r>
            <w:proofErr w:type="spellEnd"/>
            <w:r>
              <w:rPr>
                <w:rFonts w:ascii="宋体" w:hAnsi="宋体" w:cs="宋体" w:hint="eastAsia"/>
                <w:color w:val="000000"/>
                <w:kern w:val="0"/>
                <w:sz w:val="18"/>
                <w:szCs w:val="18"/>
                <w:lang w:bidi="ar"/>
              </w:rPr>
              <w:t xml:space="preserve"> phosphors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绳</w:t>
            </w:r>
            <w:proofErr w:type="gramEnd"/>
            <w:r>
              <w:rPr>
                <w:rFonts w:ascii="宋体" w:hAnsi="宋体" w:cs="宋体" w:hint="eastAsia"/>
                <w:color w:val="000000"/>
                <w:kern w:val="0"/>
                <w:sz w:val="18"/>
                <w:szCs w:val="18"/>
                <w:lang w:bidi="ar"/>
              </w:rPr>
              <w:t>星星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戴鹏</w:t>
            </w:r>
            <w:proofErr w:type="gramStart"/>
            <w:r>
              <w:rPr>
                <w:rFonts w:ascii="宋体" w:hAnsi="宋体" w:cs="宋体" w:hint="eastAsia"/>
                <w:color w:val="000000"/>
                <w:kern w:val="0"/>
                <w:sz w:val="18"/>
                <w:szCs w:val="18"/>
                <w:lang w:bidi="ar"/>
              </w:rPr>
              <w:t>鹏</w:t>
            </w:r>
            <w:proofErr w:type="gramEnd"/>
            <w:r>
              <w:rPr>
                <w:rFonts w:ascii="宋体" w:hAnsi="宋体" w:cs="宋体" w:hint="eastAsia"/>
                <w:color w:val="000000"/>
                <w:kern w:val="0"/>
                <w:sz w:val="18"/>
                <w:szCs w:val="18"/>
                <w:lang w:bidi="ar"/>
              </w:rPr>
              <w:t>、孙志毅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Gram-scale synthesis of boron nitride </w:t>
            </w:r>
            <w:proofErr w:type="spellStart"/>
            <w:r>
              <w:rPr>
                <w:rFonts w:ascii="宋体" w:hAnsi="宋体" w:cs="宋体" w:hint="eastAsia"/>
                <w:color w:val="000000"/>
                <w:kern w:val="0"/>
                <w:sz w:val="18"/>
                <w:szCs w:val="18"/>
                <w:lang w:bidi="ar"/>
              </w:rPr>
              <w:t>nanosheets</w:t>
            </w:r>
            <w:proofErr w:type="spellEnd"/>
            <w:r>
              <w:rPr>
                <w:rFonts w:ascii="宋体" w:hAnsi="宋体" w:cs="宋体" w:hint="eastAsia"/>
                <w:color w:val="000000"/>
                <w:kern w:val="0"/>
                <w:sz w:val="18"/>
                <w:szCs w:val="18"/>
                <w:lang w:bidi="ar"/>
              </w:rPr>
              <w:t xml:space="preserve"> by salt-template method for anticancer drug delivery</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成圆猛</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韩玉信、张伟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控股股东股权质押、投资者情绪与实体企业“脱实向虚”——基于迎合理论视角</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王海芳</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张笑愚</w:t>
            </w:r>
            <w:proofErr w:type="gramEnd"/>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Uptake, accumulation and </w:t>
            </w:r>
            <w:proofErr w:type="spellStart"/>
            <w:r>
              <w:rPr>
                <w:rFonts w:ascii="宋体" w:hAnsi="宋体" w:cs="宋体" w:hint="eastAsia"/>
                <w:color w:val="000000"/>
                <w:kern w:val="0"/>
                <w:sz w:val="18"/>
                <w:szCs w:val="18"/>
                <w:lang w:bidi="ar"/>
              </w:rPr>
              <w:t>metabolization</w:t>
            </w:r>
            <w:proofErr w:type="spellEnd"/>
            <w:r>
              <w:rPr>
                <w:rFonts w:ascii="宋体" w:hAnsi="宋体" w:cs="宋体" w:hint="eastAsia"/>
                <w:color w:val="000000"/>
                <w:kern w:val="0"/>
                <w:sz w:val="18"/>
                <w:szCs w:val="18"/>
                <w:lang w:bidi="ar"/>
              </w:rPr>
              <w:t xml:space="preserve"> of 1-butyl-3methylimidazolium bromide by ryegrass from water: Prospects for phytoremediation</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黑麦草吸收、积累和代谢降解水体中</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丁基</w:t>
            </w: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加急咪唑离子液体的机制</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植物修复潜能</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努扎艾提·艾比布</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陈洁</w:t>
            </w:r>
            <w:proofErr w:type="gramStart"/>
            <w:r>
              <w:rPr>
                <w:rFonts w:ascii="宋体" w:hAnsi="宋体" w:cs="宋体" w:hint="eastAsia"/>
                <w:color w:val="000000"/>
                <w:kern w:val="0"/>
                <w:sz w:val="18"/>
                <w:szCs w:val="18"/>
                <w:lang w:bidi="ar"/>
              </w:rPr>
              <w:t>洁</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胡怡</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Identification </w:t>
            </w:r>
            <w:r>
              <w:rPr>
                <w:rFonts w:ascii="宋体" w:hAnsi="宋体" w:cs="宋体" w:hint="eastAsia"/>
                <w:color w:val="000000"/>
                <w:kern w:val="0"/>
                <w:sz w:val="18"/>
                <w:szCs w:val="18"/>
                <w:lang w:bidi="ar"/>
              </w:rPr>
              <w:t>of key industries of industrial sector with energy-</w:t>
            </w:r>
            <w:proofErr w:type="gramStart"/>
            <w:r>
              <w:rPr>
                <w:rFonts w:ascii="宋体" w:hAnsi="宋体" w:cs="宋体" w:hint="eastAsia"/>
                <w:color w:val="000000"/>
                <w:kern w:val="0"/>
                <w:sz w:val="18"/>
                <w:szCs w:val="18"/>
                <w:lang w:bidi="ar"/>
              </w:rPr>
              <w:t>related  CO2</w:t>
            </w:r>
            <w:proofErr w:type="gramEnd"/>
            <w:r>
              <w:rPr>
                <w:rFonts w:ascii="宋体" w:hAnsi="宋体" w:cs="宋体" w:hint="eastAsia"/>
                <w:color w:val="000000"/>
                <w:kern w:val="0"/>
                <w:sz w:val="18"/>
                <w:szCs w:val="18"/>
                <w:lang w:bidi="ar"/>
              </w:rPr>
              <w:t xml:space="preserve"> emissions and analysis of their potential for energy </w:t>
            </w:r>
            <w:proofErr w:type="spellStart"/>
            <w:r>
              <w:rPr>
                <w:rFonts w:ascii="宋体" w:hAnsi="宋体" w:cs="宋体" w:hint="eastAsia"/>
                <w:color w:val="000000"/>
                <w:kern w:val="0"/>
                <w:sz w:val="18"/>
                <w:szCs w:val="18"/>
                <w:lang w:bidi="ar"/>
              </w:rPr>
              <w:t>cinserrvation</w:t>
            </w:r>
            <w:proofErr w:type="spellEnd"/>
            <w:r>
              <w:rPr>
                <w:rFonts w:ascii="宋体" w:hAnsi="宋体" w:cs="宋体" w:hint="eastAsia"/>
                <w:color w:val="000000"/>
                <w:kern w:val="0"/>
                <w:sz w:val="18"/>
                <w:szCs w:val="18"/>
                <w:lang w:bidi="ar"/>
              </w:rPr>
              <w:t xml:space="preserve"> and emission reduction in Xinjiang China.</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新疆工业碳排放主要行业及其节能减</w:t>
            </w:r>
            <w:proofErr w:type="gramStart"/>
            <w:r>
              <w:rPr>
                <w:rFonts w:ascii="宋体" w:hAnsi="宋体" w:cs="宋体" w:hint="eastAsia"/>
                <w:color w:val="000000"/>
                <w:kern w:val="0"/>
                <w:sz w:val="18"/>
                <w:szCs w:val="18"/>
                <w:lang w:bidi="ar"/>
              </w:rPr>
              <w:t>排潜力</w:t>
            </w:r>
            <w:proofErr w:type="gramEnd"/>
            <w:r>
              <w:rPr>
                <w:rFonts w:ascii="宋体" w:hAnsi="宋体" w:cs="宋体" w:hint="eastAsia"/>
                <w:color w:val="000000"/>
                <w:kern w:val="0"/>
                <w:sz w:val="18"/>
                <w:szCs w:val="18"/>
                <w:lang w:bidi="ar"/>
              </w:rPr>
              <w:t>分析</w:t>
            </w:r>
            <w:r>
              <w:rPr>
                <w:rFonts w:ascii="宋体" w:hAnsi="宋体" w:cs="宋体" w:hint="eastAsia"/>
                <w:color w:val="000000"/>
                <w:kern w:val="0"/>
                <w:sz w:val="18"/>
                <w:szCs w:val="18"/>
                <w:lang w:bidi="ar"/>
              </w:rPr>
              <w:t xml:space="preserve"> </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夏富强</w:t>
            </w:r>
            <w:r>
              <w:rPr>
                <w:rFonts w:ascii="宋体" w:hAnsi="宋体" w:cs="宋体" w:hint="eastAsia"/>
                <w:color w:val="000000"/>
                <w:kern w:val="0"/>
                <w:sz w:val="18"/>
                <w:szCs w:val="18"/>
                <w:lang w:bidi="ar"/>
              </w:rPr>
              <w:t xml:space="preserve">         </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张新焕、蔡天毅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Allocation of foliar-P fractions of </w:t>
            </w:r>
            <w:proofErr w:type="spellStart"/>
            <w:r>
              <w:rPr>
                <w:rFonts w:ascii="宋体" w:hAnsi="宋体" w:cs="宋体" w:hint="eastAsia"/>
                <w:color w:val="000000"/>
                <w:kern w:val="0"/>
                <w:sz w:val="18"/>
                <w:szCs w:val="18"/>
                <w:lang w:bidi="ar"/>
              </w:rPr>
              <w:t>Alhagi</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sparsifolia</w:t>
            </w:r>
            <w:proofErr w:type="spellEnd"/>
            <w:r>
              <w:rPr>
                <w:rFonts w:ascii="宋体" w:hAnsi="宋体" w:cs="宋体" w:hint="eastAsia"/>
                <w:color w:val="000000"/>
                <w:kern w:val="0"/>
                <w:sz w:val="18"/>
                <w:szCs w:val="18"/>
                <w:lang w:bidi="ar"/>
              </w:rPr>
              <w:t xml:space="preserve"> and its relationship </w:t>
            </w:r>
            <w:proofErr w:type="spellStart"/>
            <w:r>
              <w:rPr>
                <w:rFonts w:ascii="宋体" w:hAnsi="宋体" w:cs="宋体" w:hint="eastAsia"/>
                <w:color w:val="000000"/>
                <w:kern w:val="0"/>
                <w:sz w:val="18"/>
                <w:szCs w:val="18"/>
                <w:lang w:bidi="ar"/>
              </w:rPr>
              <w:t>withsoil</w:t>
            </w:r>
            <w:proofErr w:type="spellEnd"/>
            <w:r>
              <w:rPr>
                <w:rFonts w:ascii="宋体" w:hAnsi="宋体" w:cs="宋体" w:hint="eastAsia"/>
                <w:color w:val="000000"/>
                <w:kern w:val="0"/>
                <w:sz w:val="18"/>
                <w:szCs w:val="18"/>
                <w:lang w:bidi="ar"/>
              </w:rPr>
              <w:t xml:space="preserve">-P fractions and soil properties in a </w:t>
            </w:r>
            <w:proofErr w:type="spellStart"/>
            <w:r>
              <w:rPr>
                <w:rFonts w:ascii="宋体" w:hAnsi="宋体" w:cs="宋体" w:hint="eastAsia"/>
                <w:color w:val="000000"/>
                <w:kern w:val="0"/>
                <w:sz w:val="18"/>
                <w:szCs w:val="18"/>
                <w:lang w:bidi="ar"/>
              </w:rPr>
              <w:t>hyperarid</w:t>
            </w:r>
            <w:proofErr w:type="spellEnd"/>
            <w:r>
              <w:rPr>
                <w:rFonts w:ascii="宋体" w:hAnsi="宋体" w:cs="宋体" w:hint="eastAsia"/>
                <w:color w:val="000000"/>
                <w:kern w:val="0"/>
                <w:sz w:val="18"/>
                <w:szCs w:val="18"/>
                <w:lang w:bidi="ar"/>
              </w:rPr>
              <w:t xml:space="preserve"> desert ecosystem</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高艳菊</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Akash Tariq</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曾凡江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一种直接识别空气中非制式爆炸物悬浮颗粒的比色人工嗅觉系统构建策略</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王广发</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李毓姝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蔡珍珍</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投资者情绪影响股指期现货市场的价格动态关系吗？</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朱莉</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刘向丽、杨晓光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Changes in intra-annual runoff </w:t>
            </w:r>
            <w:r>
              <w:rPr>
                <w:rFonts w:ascii="宋体" w:hAnsi="宋体" w:cs="宋体" w:hint="eastAsia"/>
                <w:color w:val="000000"/>
                <w:kern w:val="0"/>
                <w:sz w:val="18"/>
                <w:szCs w:val="18"/>
                <w:lang w:bidi="ar"/>
              </w:rPr>
              <w:t>and its response to climate variability and anthropogenic activity in the Lake Issyk-Kul Basin, Kyrgyzstan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伊丽努尔·阿力甫江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吉力力·阿不都外力、</w:t>
            </w:r>
            <w:r>
              <w:rPr>
                <w:rFonts w:ascii="宋体" w:hAnsi="宋体" w:cs="宋体" w:hint="eastAsia"/>
                <w:color w:val="000000"/>
                <w:kern w:val="0"/>
                <w:sz w:val="18"/>
                <w:szCs w:val="18"/>
                <w:lang w:bidi="ar"/>
              </w:rPr>
              <w:t xml:space="preserve">Michael </w:t>
            </w:r>
            <w:proofErr w:type="spellStart"/>
            <w:r>
              <w:rPr>
                <w:rFonts w:ascii="宋体" w:hAnsi="宋体" w:cs="宋体" w:hint="eastAsia"/>
                <w:color w:val="000000"/>
                <w:kern w:val="0"/>
                <w:sz w:val="18"/>
                <w:szCs w:val="18"/>
                <w:lang w:bidi="ar"/>
              </w:rPr>
              <w:t>Groll</w:t>
            </w:r>
            <w:proofErr w:type="spellEnd"/>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艾比湖流域典型荒漠植被水分利用来源研究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郝帅</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李发东</w:t>
            </w:r>
            <w:proofErr w:type="gramEnd"/>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 layers capturing type H-adaptive finite element method for </w:t>
            </w:r>
            <w:r>
              <w:rPr>
                <w:rFonts w:ascii="宋体" w:hAnsi="宋体" w:cs="宋体" w:hint="eastAsia"/>
                <w:color w:val="000000"/>
                <w:kern w:val="0"/>
                <w:sz w:val="18"/>
                <w:szCs w:val="18"/>
                <w:lang w:bidi="ar"/>
              </w:rPr>
              <w:t>convection-diffusion-reaction equations on surfaces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肖旭峰</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赵建平、冯新龙</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Mapping population on Tibetan Plateau by fusing VIIRS data and nighttime </w:t>
            </w:r>
            <w:proofErr w:type="spellStart"/>
            <w:r>
              <w:rPr>
                <w:rFonts w:ascii="宋体" w:hAnsi="宋体" w:cs="宋体" w:hint="eastAsia"/>
                <w:color w:val="000000"/>
                <w:kern w:val="0"/>
                <w:sz w:val="18"/>
                <w:szCs w:val="18"/>
                <w:lang w:bidi="ar"/>
              </w:rPr>
              <w:t>Tencent</w:t>
            </w:r>
            <w:proofErr w:type="spellEnd"/>
            <w:r>
              <w:rPr>
                <w:rFonts w:ascii="宋体" w:hAnsi="宋体" w:cs="宋体" w:hint="eastAsia"/>
                <w:color w:val="000000"/>
                <w:kern w:val="0"/>
                <w:sz w:val="18"/>
                <w:szCs w:val="18"/>
                <w:lang w:bidi="ar"/>
              </w:rPr>
              <w:t xml:space="preserve"> location-based services data</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马轩凯</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杨兆萍、王敬哲</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Interesting molecule adsorption strategy induced energy band </w:t>
            </w:r>
            <w:r>
              <w:rPr>
                <w:rFonts w:ascii="宋体" w:hAnsi="宋体" w:cs="宋体" w:hint="eastAsia"/>
                <w:color w:val="000000"/>
                <w:kern w:val="0"/>
                <w:sz w:val="18"/>
                <w:szCs w:val="18"/>
                <w:lang w:bidi="ar"/>
              </w:rPr>
              <w:t>tuning: Boosts 43 times photocatalytic water splitting ability for commercial TiO</w:t>
            </w:r>
            <w:r>
              <w:rPr>
                <w:rFonts w:ascii="宋体" w:hAnsi="宋体" w:cs="宋体" w:hint="eastAsia"/>
                <w:color w:val="000000"/>
                <w:kern w:val="0"/>
                <w:sz w:val="18"/>
                <w:szCs w:val="18"/>
                <w:vertAlign w:val="subscript"/>
                <w:lang w:bidi="ar"/>
              </w:rPr>
              <w:t>2</w:t>
            </w:r>
            <w:r>
              <w:rPr>
                <w:rFonts w:ascii="宋体" w:hAnsi="宋体" w:cs="宋体" w:hint="eastAsia"/>
                <w:color w:val="000000"/>
                <w:kern w:val="0"/>
                <w:sz w:val="18"/>
                <w:szCs w:val="18"/>
                <w:vertAlign w:val="subscript"/>
                <w:lang w:bidi="ar"/>
              </w:rPr>
              <w:t xml:space="preserve">                                   </w:t>
            </w:r>
            <w:r>
              <w:rPr>
                <w:rFonts w:ascii="宋体" w:hAnsi="宋体" w:cs="宋体" w:hint="eastAsia"/>
                <w:color w:val="000000"/>
                <w:kern w:val="0"/>
                <w:sz w:val="18"/>
                <w:szCs w:val="18"/>
                <w:lang w:bidi="ar"/>
              </w:rPr>
              <w:t>分子吸附策略诱导的能带调控：可提高</w:t>
            </w:r>
            <w:r>
              <w:rPr>
                <w:rFonts w:ascii="宋体" w:hAnsi="宋体" w:cs="宋体" w:hint="eastAsia"/>
                <w:color w:val="000000"/>
                <w:kern w:val="0"/>
                <w:sz w:val="18"/>
                <w:szCs w:val="18"/>
                <w:lang w:bidi="ar"/>
              </w:rPr>
              <w:t>TiO</w:t>
            </w:r>
            <w:r>
              <w:rPr>
                <w:rFonts w:ascii="宋体" w:hAnsi="宋体" w:cs="宋体" w:hint="eastAsia"/>
                <w:color w:val="000000"/>
                <w:kern w:val="0"/>
                <w:sz w:val="18"/>
                <w:szCs w:val="18"/>
                <w:vertAlign w:val="subscript"/>
                <w:lang w:bidi="ar"/>
              </w:rPr>
              <w:t>2</w:t>
            </w:r>
            <w:r>
              <w:rPr>
                <w:rFonts w:ascii="宋体" w:hAnsi="宋体" w:cs="宋体" w:hint="eastAsia"/>
                <w:color w:val="000000"/>
                <w:kern w:val="0"/>
                <w:sz w:val="18"/>
                <w:szCs w:val="18"/>
                <w:lang w:bidi="ar"/>
              </w:rPr>
              <w:t>光解水产氢性能</w:t>
            </w:r>
            <w:r>
              <w:rPr>
                <w:rFonts w:ascii="宋体" w:hAnsi="宋体" w:cs="宋体" w:hint="eastAsia"/>
                <w:color w:val="000000"/>
                <w:kern w:val="0"/>
                <w:sz w:val="18"/>
                <w:szCs w:val="18"/>
                <w:lang w:bidi="ar"/>
              </w:rPr>
              <w:t>43</w:t>
            </w:r>
            <w:r>
              <w:rPr>
                <w:rFonts w:ascii="宋体" w:hAnsi="宋体" w:cs="宋体" w:hint="eastAsia"/>
                <w:color w:val="000000"/>
                <w:kern w:val="0"/>
                <w:sz w:val="18"/>
                <w:szCs w:val="18"/>
                <w:lang w:bidi="ar"/>
              </w:rPr>
              <w:t>倍</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胡金豆</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谢晶、贾巍</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Synthesis of </w:t>
            </w:r>
            <w:r>
              <w:rPr>
                <w:rStyle w:val="font81"/>
                <w:sz w:val="18"/>
                <w:szCs w:val="18"/>
                <w:lang w:bidi="ar"/>
              </w:rPr>
              <w:t>β</w:t>
            </w:r>
            <w:r>
              <w:rPr>
                <w:rFonts w:ascii="宋体" w:hAnsi="宋体" w:cs="宋体" w:hint="eastAsia"/>
                <w:color w:val="000000"/>
                <w:kern w:val="0"/>
                <w:sz w:val="18"/>
                <w:szCs w:val="18"/>
                <w:lang w:bidi="ar"/>
              </w:rPr>
              <w:t>-</w:t>
            </w:r>
            <w:proofErr w:type="spellStart"/>
            <w:r>
              <w:rPr>
                <w:rFonts w:ascii="宋体" w:hAnsi="宋体" w:cs="宋体" w:hint="eastAsia"/>
                <w:color w:val="000000"/>
                <w:kern w:val="0"/>
                <w:sz w:val="18"/>
                <w:szCs w:val="18"/>
                <w:lang w:bidi="ar"/>
              </w:rPr>
              <w:t>hydroxysulfides</w:t>
            </w:r>
            <w:proofErr w:type="spellEnd"/>
            <w:r>
              <w:rPr>
                <w:rFonts w:ascii="宋体" w:hAnsi="宋体" w:cs="宋体" w:hint="eastAsia"/>
                <w:color w:val="000000"/>
                <w:kern w:val="0"/>
                <w:sz w:val="18"/>
                <w:szCs w:val="18"/>
                <w:lang w:bidi="ar"/>
              </w:rPr>
              <w:t xml:space="preserve"> </w:t>
            </w:r>
            <w:r>
              <w:rPr>
                <w:rStyle w:val="font81"/>
                <w:sz w:val="18"/>
                <w:szCs w:val="18"/>
                <w:lang w:bidi="ar"/>
              </w:rPr>
              <w:t>via</w:t>
            </w:r>
            <w:r>
              <w:rPr>
                <w:rFonts w:ascii="宋体" w:hAnsi="宋体" w:cs="宋体" w:hint="eastAsia"/>
                <w:color w:val="000000"/>
                <w:kern w:val="0"/>
                <w:sz w:val="18"/>
                <w:szCs w:val="18"/>
                <w:lang w:bidi="ar"/>
              </w:rPr>
              <w:t xml:space="preserve"> visible-light-driven and EDA complex-promoted </w:t>
            </w:r>
            <w:proofErr w:type="spellStart"/>
            <w:r>
              <w:rPr>
                <w:rFonts w:ascii="宋体" w:hAnsi="宋体" w:cs="宋体" w:hint="eastAsia"/>
                <w:color w:val="000000"/>
                <w:kern w:val="0"/>
                <w:sz w:val="18"/>
                <w:szCs w:val="18"/>
                <w:lang w:bidi="ar"/>
              </w:rPr>
              <w:t>hydroxysulf</w:t>
            </w:r>
            <w:r>
              <w:rPr>
                <w:rFonts w:ascii="宋体" w:hAnsi="宋体" w:cs="宋体" w:hint="eastAsia"/>
                <w:color w:val="000000"/>
                <w:kern w:val="0"/>
                <w:sz w:val="18"/>
                <w:szCs w:val="18"/>
                <w:lang w:bidi="ar"/>
              </w:rPr>
              <w:t>enylation</w:t>
            </w:r>
            <w:proofErr w:type="spellEnd"/>
            <w:r>
              <w:rPr>
                <w:rFonts w:ascii="宋体" w:hAnsi="宋体" w:cs="宋体" w:hint="eastAsia"/>
                <w:color w:val="000000"/>
                <w:kern w:val="0"/>
                <w:sz w:val="18"/>
                <w:szCs w:val="18"/>
                <w:lang w:bidi="ar"/>
              </w:rPr>
              <w:t xml:space="preserve"> of </w:t>
            </w:r>
            <w:proofErr w:type="spellStart"/>
            <w:r>
              <w:rPr>
                <w:rFonts w:ascii="宋体" w:hAnsi="宋体" w:cs="宋体" w:hint="eastAsia"/>
                <w:color w:val="000000"/>
                <w:kern w:val="0"/>
                <w:sz w:val="18"/>
                <w:szCs w:val="18"/>
                <w:lang w:bidi="ar"/>
              </w:rPr>
              <w:t>styrenes</w:t>
            </w:r>
            <w:proofErr w:type="spellEnd"/>
            <w:r>
              <w:rPr>
                <w:rFonts w:ascii="宋体" w:hAnsi="宋体" w:cs="宋体" w:hint="eastAsia"/>
                <w:color w:val="000000"/>
                <w:kern w:val="0"/>
                <w:sz w:val="18"/>
                <w:szCs w:val="18"/>
                <w:lang w:bidi="ar"/>
              </w:rPr>
              <w:t xml:space="preserve"> with heterocyclic thiols in </w:t>
            </w:r>
            <w:proofErr w:type="spellStart"/>
            <w:r>
              <w:rPr>
                <w:rFonts w:ascii="宋体" w:hAnsi="宋体" w:cs="宋体" w:hint="eastAsia"/>
                <w:color w:val="000000"/>
                <w:kern w:val="0"/>
                <w:sz w:val="18"/>
                <w:szCs w:val="18"/>
                <w:lang w:bidi="ar"/>
              </w:rPr>
              <w:t>EtOH</w:t>
            </w:r>
            <w:proofErr w:type="spellEnd"/>
            <w:r>
              <w:rPr>
                <w:rFonts w:ascii="宋体" w:hAnsi="宋体" w:cs="宋体" w:hint="eastAsia"/>
                <w:color w:val="000000"/>
                <w:kern w:val="0"/>
                <w:sz w:val="18"/>
                <w:szCs w:val="18"/>
                <w:lang w:bidi="ar"/>
              </w:rPr>
              <w:t xml:space="preserve"> under </w:t>
            </w:r>
            <w:proofErr w:type="spellStart"/>
            <w:r>
              <w:rPr>
                <w:rFonts w:ascii="宋体" w:hAnsi="宋体" w:cs="宋体" w:hint="eastAsia"/>
                <w:color w:val="000000"/>
                <w:kern w:val="0"/>
                <w:sz w:val="18"/>
                <w:szCs w:val="18"/>
                <w:lang w:bidi="ar"/>
              </w:rPr>
              <w:t>photocatalyst</w:t>
            </w:r>
            <w:proofErr w:type="spellEnd"/>
            <w:r>
              <w:rPr>
                <w:rFonts w:ascii="宋体" w:hAnsi="宋体" w:cs="宋体" w:hint="eastAsia"/>
                <w:color w:val="000000"/>
                <w:kern w:val="0"/>
                <w:sz w:val="18"/>
                <w:szCs w:val="18"/>
                <w:lang w:bidi="ar"/>
              </w:rPr>
              <w:t>-free conditions</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在无光催化剂、乙醇溶液中，通过可见光驱动和电子给</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受体（</w:t>
            </w:r>
            <w:r>
              <w:rPr>
                <w:rFonts w:ascii="宋体" w:hAnsi="宋体" w:cs="宋体" w:hint="eastAsia"/>
                <w:color w:val="000000"/>
                <w:kern w:val="0"/>
                <w:sz w:val="18"/>
                <w:szCs w:val="18"/>
                <w:lang w:bidi="ar"/>
              </w:rPr>
              <w:t>EDA</w:t>
            </w:r>
            <w:r>
              <w:rPr>
                <w:rFonts w:ascii="宋体" w:hAnsi="宋体" w:cs="宋体" w:hint="eastAsia"/>
                <w:color w:val="000000"/>
                <w:kern w:val="0"/>
                <w:sz w:val="18"/>
                <w:szCs w:val="18"/>
                <w:lang w:bidi="ar"/>
              </w:rPr>
              <w:t>）复合物促进苯乙烯与杂环硫醇的羟基硫醚化反应合成β</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羟基硫醚</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陈子仁</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薛飞、刘天祥</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Distributed consensus for </w:t>
            </w:r>
            <w:proofErr w:type="spellStart"/>
            <w:r>
              <w:rPr>
                <w:rFonts w:ascii="宋体" w:hAnsi="宋体" w:cs="宋体" w:hint="eastAsia"/>
                <w:color w:val="000000"/>
                <w:kern w:val="0"/>
                <w:sz w:val="18"/>
                <w:szCs w:val="18"/>
                <w:lang w:bidi="ar"/>
              </w:rPr>
              <w:t>multiagent</w:t>
            </w:r>
            <w:proofErr w:type="spellEnd"/>
            <w:r>
              <w:rPr>
                <w:rFonts w:ascii="宋体" w:hAnsi="宋体" w:cs="宋体" w:hint="eastAsia"/>
                <w:color w:val="000000"/>
                <w:kern w:val="0"/>
                <w:sz w:val="18"/>
                <w:szCs w:val="18"/>
                <w:lang w:bidi="ar"/>
              </w:rPr>
              <w:t xml:space="preserve"> systems via directed spanning tree based adaptive </w:t>
            </w:r>
            <w:r>
              <w:rPr>
                <w:rFonts w:ascii="宋体" w:hAnsi="宋体" w:cs="宋体" w:hint="eastAsia"/>
                <w:color w:val="000000"/>
                <w:kern w:val="0"/>
                <w:sz w:val="18"/>
                <w:szCs w:val="18"/>
                <w:lang w:bidi="ar"/>
              </w:rPr>
              <w:t>control</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于志永</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黄达、蒋海军</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Mechanically Triggered Reversible Stepwise Tricolor </w:t>
            </w:r>
            <w:proofErr w:type="spellStart"/>
            <w:r>
              <w:rPr>
                <w:rFonts w:ascii="宋体" w:hAnsi="宋体" w:cs="宋体" w:hint="eastAsia"/>
                <w:color w:val="000000"/>
                <w:kern w:val="0"/>
                <w:sz w:val="18"/>
                <w:szCs w:val="18"/>
                <w:lang w:bidi="ar"/>
              </w:rPr>
              <w:t>Switchingand</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Thermochromism</w:t>
            </w:r>
            <w:proofErr w:type="spellEnd"/>
            <w:r>
              <w:rPr>
                <w:rFonts w:ascii="宋体" w:hAnsi="宋体" w:cs="宋体" w:hint="eastAsia"/>
                <w:color w:val="000000"/>
                <w:kern w:val="0"/>
                <w:sz w:val="18"/>
                <w:szCs w:val="18"/>
                <w:lang w:bidi="ar"/>
              </w:rPr>
              <w:t xml:space="preserve"> of Anthracene-o-</w:t>
            </w:r>
            <w:proofErr w:type="spellStart"/>
            <w:r>
              <w:rPr>
                <w:rFonts w:ascii="宋体" w:hAnsi="宋体" w:cs="宋体" w:hint="eastAsia"/>
                <w:color w:val="000000"/>
                <w:kern w:val="0"/>
                <w:sz w:val="18"/>
                <w:szCs w:val="18"/>
                <w:lang w:bidi="ar"/>
              </w:rPr>
              <w:t>Carborane</w:t>
            </w:r>
            <w:proofErr w:type="spellEnd"/>
            <w:r>
              <w:rPr>
                <w:rFonts w:ascii="宋体" w:hAnsi="宋体" w:cs="宋体" w:hint="eastAsia"/>
                <w:color w:val="000000"/>
                <w:kern w:val="0"/>
                <w:sz w:val="18"/>
                <w:szCs w:val="18"/>
                <w:lang w:bidi="ar"/>
              </w:rPr>
              <w:t xml:space="preserve"> Dyad</w:t>
            </w:r>
          </w:p>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邻碳硼烷</w:t>
            </w:r>
            <w:proofErr w:type="gramEnd"/>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蒽</w:t>
            </w:r>
            <w:proofErr w:type="gramEnd"/>
            <w:r>
              <w:rPr>
                <w:rFonts w:ascii="宋体" w:hAnsi="宋体" w:cs="宋体" w:hint="eastAsia"/>
                <w:color w:val="000000"/>
                <w:kern w:val="0"/>
                <w:sz w:val="18"/>
                <w:szCs w:val="18"/>
                <w:lang w:bidi="ar"/>
              </w:rPr>
              <w:t>化合物的合成及分步</w:t>
            </w:r>
            <w:proofErr w:type="gramStart"/>
            <w:r>
              <w:rPr>
                <w:rFonts w:ascii="宋体" w:hAnsi="宋体" w:cs="宋体" w:hint="eastAsia"/>
                <w:color w:val="000000"/>
                <w:kern w:val="0"/>
                <w:sz w:val="18"/>
                <w:szCs w:val="18"/>
                <w:lang w:bidi="ar"/>
              </w:rPr>
              <w:t>可逆力致多色</w:t>
            </w:r>
            <w:proofErr w:type="gramEnd"/>
            <w:r>
              <w:rPr>
                <w:rFonts w:ascii="宋体" w:hAnsi="宋体" w:cs="宋体" w:hint="eastAsia"/>
                <w:color w:val="000000"/>
                <w:kern w:val="0"/>
                <w:sz w:val="18"/>
                <w:szCs w:val="18"/>
                <w:lang w:bidi="ar"/>
              </w:rPr>
              <w:t>发光变色和热致变色性能研究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吴雪岩</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郭继玺、曹亚丽</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Updated soil salinity with fine spatial resolution and </w:t>
            </w:r>
            <w:r>
              <w:rPr>
                <w:rFonts w:ascii="宋体" w:hAnsi="宋体" w:cs="宋体" w:hint="eastAsia"/>
                <w:color w:val="000000"/>
                <w:kern w:val="0"/>
                <w:sz w:val="18"/>
                <w:szCs w:val="18"/>
                <w:lang w:bidi="ar"/>
              </w:rPr>
              <w:lastRenderedPageBreak/>
              <w:t xml:space="preserve">high accuracy: </w:t>
            </w:r>
            <w:r>
              <w:rPr>
                <w:rFonts w:ascii="宋体" w:hAnsi="宋体" w:cs="宋体" w:hint="eastAsia"/>
                <w:color w:val="000000"/>
                <w:kern w:val="0"/>
                <w:sz w:val="18"/>
                <w:szCs w:val="18"/>
                <w:lang w:bidi="ar"/>
              </w:rPr>
              <w:t>The synergy of Sentinel-2 MSI, environmental covariates and hybrid machine learning approaches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葛翔宇</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丁建丽、滕德雄</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Life history responses of spring-and autumn-germinated ephemeral plants to increased nitrogen and precipitation in the </w:t>
            </w:r>
            <w:proofErr w:type="spellStart"/>
            <w:r>
              <w:rPr>
                <w:rFonts w:ascii="宋体" w:hAnsi="宋体" w:cs="宋体" w:hint="eastAsia"/>
                <w:color w:val="000000"/>
                <w:kern w:val="0"/>
                <w:sz w:val="18"/>
                <w:szCs w:val="18"/>
                <w:lang w:bidi="ar"/>
              </w:rPr>
              <w:t>Gurbantunggut</w:t>
            </w:r>
            <w:proofErr w:type="spellEnd"/>
            <w:r>
              <w:rPr>
                <w:rFonts w:ascii="宋体" w:hAnsi="宋体" w:cs="宋体" w:hint="eastAsia"/>
                <w:color w:val="000000"/>
                <w:kern w:val="0"/>
                <w:sz w:val="18"/>
                <w:szCs w:val="18"/>
                <w:lang w:bidi="ar"/>
              </w:rPr>
              <w:t xml:space="preserve"> Desert</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陈艳锋</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张玲卫、施翔</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Wind power forecasting based on singular spectrum analysis and a new hybrid Laguerre neural network</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王聪</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张宏立、马萍</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Functional graphene paper from smart building to sensor application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孟繁星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李新博、张文瑞</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Towards early identification of online rumors </w:t>
            </w:r>
            <w:r>
              <w:rPr>
                <w:rFonts w:ascii="宋体" w:hAnsi="宋体" w:cs="宋体" w:hint="eastAsia"/>
                <w:color w:val="000000"/>
                <w:kern w:val="0"/>
                <w:sz w:val="18"/>
                <w:szCs w:val="18"/>
                <w:lang w:bidi="ar"/>
              </w:rPr>
              <w:t xml:space="preserve">based on long </w:t>
            </w:r>
            <w:proofErr w:type="spellStart"/>
            <w:r>
              <w:rPr>
                <w:rFonts w:ascii="宋体" w:hAnsi="宋体" w:cs="宋体" w:hint="eastAsia"/>
                <w:color w:val="000000"/>
                <w:kern w:val="0"/>
                <w:sz w:val="18"/>
                <w:szCs w:val="18"/>
                <w:lang w:bidi="ar"/>
              </w:rPr>
              <w:t>shortterm</w:t>
            </w:r>
            <w:proofErr w:type="spellEnd"/>
            <w:r>
              <w:rPr>
                <w:rFonts w:ascii="宋体" w:hAnsi="宋体" w:cs="宋体" w:hint="eastAsia"/>
                <w:color w:val="000000"/>
                <w:kern w:val="0"/>
                <w:sz w:val="18"/>
                <w:szCs w:val="18"/>
                <w:lang w:bidi="ar"/>
              </w:rPr>
              <w:t xml:space="preserve"> memory networks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刘雅辉</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靳</w:t>
            </w:r>
            <w:proofErr w:type="gramEnd"/>
            <w:r>
              <w:rPr>
                <w:rFonts w:ascii="宋体" w:hAnsi="宋体" w:cs="宋体" w:hint="eastAsia"/>
                <w:color w:val="000000"/>
                <w:kern w:val="0"/>
                <w:sz w:val="18"/>
                <w:szCs w:val="18"/>
                <w:lang w:bidi="ar"/>
              </w:rPr>
              <w:t>小龙、沈华伟</w:t>
            </w:r>
          </w:p>
        </w:tc>
      </w:tr>
      <w:tr w:rsidR="00A70D9C">
        <w:trPr>
          <w:gridAfter w:val="9"/>
          <w:wAfter w:w="4261" w:type="dxa"/>
          <w:trHeight w:val="73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European Option Pricing Problems with Fractional Uncertain Processes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石刚</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高金伍</w:t>
            </w:r>
            <w:proofErr w:type="gramEnd"/>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Mesopore</w:t>
            </w:r>
            <w:proofErr w:type="spellEnd"/>
            <w:r>
              <w:rPr>
                <w:rFonts w:ascii="宋体" w:hAnsi="宋体" w:cs="宋体" w:hint="eastAsia"/>
                <w:color w:val="000000"/>
                <w:kern w:val="0"/>
                <w:sz w:val="18"/>
                <w:szCs w:val="18"/>
                <w:lang w:bidi="ar"/>
              </w:rPr>
              <w:t xml:space="preserve">-dominated hollow carbon nanoparticles prepared by simple air oxidation  of carbon black for high mass loading  </w:t>
            </w:r>
            <w:r>
              <w:rPr>
                <w:rFonts w:ascii="宋体" w:hAnsi="宋体" w:cs="宋体" w:hint="eastAsia"/>
                <w:color w:val="000000"/>
                <w:kern w:val="0"/>
                <w:sz w:val="18"/>
                <w:szCs w:val="18"/>
                <w:lang w:bidi="ar"/>
              </w:rPr>
              <w:t>supercapacitors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范成伟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张苏、贾殿赠</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Multi-objective optimization of gearbox based on panel acoustic participation and response surface methodology</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祁乐</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周建星、许华超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曲面光斑面积变化模型及其对</w:t>
            </w:r>
            <w:proofErr w:type="gramStart"/>
            <w:r>
              <w:rPr>
                <w:rFonts w:ascii="宋体" w:hAnsi="宋体" w:cs="宋体" w:hint="eastAsia"/>
                <w:color w:val="000000"/>
                <w:kern w:val="0"/>
                <w:sz w:val="18"/>
                <w:szCs w:val="18"/>
                <w:lang w:bidi="ar"/>
              </w:rPr>
              <w:t>熔覆质量</w:t>
            </w:r>
            <w:proofErr w:type="gramEnd"/>
            <w:r>
              <w:rPr>
                <w:rFonts w:ascii="宋体" w:hAnsi="宋体" w:cs="宋体" w:hint="eastAsia"/>
                <w:color w:val="000000"/>
                <w:kern w:val="0"/>
                <w:sz w:val="18"/>
                <w:szCs w:val="18"/>
                <w:lang w:bidi="ar"/>
              </w:rPr>
              <w:t>的影响</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崔权维</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孙文</w:t>
            </w:r>
            <w:proofErr w:type="gramStart"/>
            <w:r>
              <w:rPr>
                <w:rFonts w:ascii="宋体" w:hAnsi="宋体" w:cs="宋体" w:hint="eastAsia"/>
                <w:color w:val="000000"/>
                <w:kern w:val="0"/>
                <w:sz w:val="18"/>
                <w:szCs w:val="18"/>
                <w:lang w:bidi="ar"/>
              </w:rPr>
              <w:t>磊</w:t>
            </w:r>
            <w:proofErr w:type="gramEnd"/>
            <w:r>
              <w:rPr>
                <w:rFonts w:ascii="宋体" w:hAnsi="宋体" w:cs="宋体" w:hint="eastAsia"/>
                <w:color w:val="000000"/>
                <w:kern w:val="0"/>
                <w:sz w:val="18"/>
                <w:szCs w:val="18"/>
                <w:lang w:bidi="ar"/>
              </w:rPr>
              <w:t>、黄勇</w:t>
            </w:r>
          </w:p>
        </w:tc>
      </w:tr>
      <w:tr w:rsidR="00A70D9C">
        <w:trPr>
          <w:gridAfter w:val="9"/>
          <w:wAfter w:w="4261" w:type="dxa"/>
          <w:trHeight w:val="66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再生粗骨料自密实混凝土基本力学性能</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刘清</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韩风霞</w:t>
            </w:r>
            <w:proofErr w:type="gramEnd"/>
            <w:r>
              <w:rPr>
                <w:rFonts w:ascii="宋体" w:hAnsi="宋体" w:cs="宋体" w:hint="eastAsia"/>
                <w:color w:val="000000"/>
                <w:kern w:val="0"/>
                <w:sz w:val="18"/>
                <w:szCs w:val="18"/>
                <w:lang w:bidi="ar"/>
              </w:rPr>
              <w:t>、于广明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Optimization of 3D Printing </w:t>
            </w:r>
            <w:r>
              <w:rPr>
                <w:rFonts w:ascii="宋体" w:hAnsi="宋体" w:cs="宋体" w:hint="eastAsia"/>
                <w:color w:val="000000"/>
                <w:kern w:val="0"/>
                <w:sz w:val="18"/>
                <w:szCs w:val="18"/>
                <w:lang w:bidi="ar"/>
              </w:rPr>
              <w:t xml:space="preserve">Parameters of Biodegradable </w:t>
            </w:r>
            <w:proofErr w:type="spellStart"/>
            <w:r>
              <w:rPr>
                <w:rFonts w:ascii="宋体" w:hAnsi="宋体" w:cs="宋体" w:hint="eastAsia"/>
                <w:color w:val="000000"/>
                <w:kern w:val="0"/>
                <w:sz w:val="18"/>
                <w:szCs w:val="18"/>
                <w:lang w:bidi="ar"/>
              </w:rPr>
              <w:t>Polylactic</w:t>
            </w:r>
            <w:proofErr w:type="spellEnd"/>
            <w:r>
              <w:rPr>
                <w:rFonts w:ascii="宋体" w:hAnsi="宋体" w:cs="宋体" w:hint="eastAsia"/>
                <w:color w:val="000000"/>
                <w:kern w:val="0"/>
                <w:sz w:val="18"/>
                <w:szCs w:val="18"/>
                <w:lang w:bidi="ar"/>
              </w:rPr>
              <w:t xml:space="preserve"> Acid/Hydroxyapatite Composite Bone Plates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帕提古丽·艾</w:t>
            </w:r>
            <w:proofErr w:type="gramStart"/>
            <w:r>
              <w:rPr>
                <w:rFonts w:ascii="宋体" w:hAnsi="宋体" w:cs="宋体" w:hint="eastAsia"/>
                <w:color w:val="000000"/>
                <w:kern w:val="0"/>
                <w:sz w:val="18"/>
                <w:szCs w:val="18"/>
                <w:lang w:bidi="ar"/>
              </w:rPr>
              <w:t>合麦提</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蒋厚峰、乌日开西·艾依提</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IR-Rec: An Interpretive Rules-guided Recommendation over Knowledge Graph</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陈嘉颖</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于炯、芦文杰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Context aware semantic adaptation network for cross domain </w:t>
            </w:r>
            <w:r>
              <w:rPr>
                <w:rFonts w:ascii="宋体" w:hAnsi="宋体" w:cs="宋体" w:hint="eastAsia"/>
                <w:color w:val="000000"/>
                <w:kern w:val="0"/>
                <w:sz w:val="18"/>
                <w:szCs w:val="18"/>
                <w:lang w:bidi="ar"/>
              </w:rPr>
              <w:t>implicit sentiment classification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左恩光</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阿力木江</w:t>
            </w:r>
            <w:proofErr w:type="gramEnd"/>
            <w:r>
              <w:rPr>
                <w:rFonts w:ascii="宋体" w:hAnsi="宋体" w:cs="宋体" w:hint="eastAsia"/>
                <w:color w:val="000000"/>
                <w:kern w:val="0"/>
                <w:sz w:val="18"/>
                <w:szCs w:val="18"/>
                <w:lang w:bidi="ar"/>
              </w:rPr>
              <w:t>·艾沙、木特力甫·马木提</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Collaborative semantic representation network for metaphor detection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杨启萌</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禹龙、田生伟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Influence of jujube/cotton intercropping on soil temperature and crop evapotranspiration in an arid </w:t>
            </w:r>
            <w:r>
              <w:rPr>
                <w:rFonts w:ascii="宋体" w:hAnsi="宋体" w:cs="宋体" w:hint="eastAsia"/>
                <w:color w:val="000000"/>
                <w:kern w:val="0"/>
                <w:sz w:val="18"/>
                <w:szCs w:val="18"/>
                <w:lang w:bidi="ar"/>
              </w:rPr>
              <w:t>area</w:t>
            </w:r>
            <w:r>
              <w:rPr>
                <w:rFonts w:ascii="宋体" w:hAnsi="宋体" w:cs="宋体" w:hint="eastAsia"/>
                <w:color w:val="000000"/>
                <w:kern w:val="0"/>
                <w:sz w:val="18"/>
                <w:szCs w:val="18"/>
                <w:lang w:bidi="ar"/>
              </w:rPr>
              <w:t>干旱</w:t>
            </w:r>
            <w:proofErr w:type="gramStart"/>
            <w:r>
              <w:rPr>
                <w:rFonts w:ascii="宋体" w:hAnsi="宋体" w:cs="宋体" w:hint="eastAsia"/>
                <w:color w:val="000000"/>
                <w:kern w:val="0"/>
                <w:sz w:val="18"/>
                <w:szCs w:val="18"/>
                <w:lang w:bidi="ar"/>
              </w:rPr>
              <w:t>区枣棉间作</w:t>
            </w:r>
            <w:proofErr w:type="gramEnd"/>
            <w:r>
              <w:rPr>
                <w:rFonts w:ascii="宋体" w:hAnsi="宋体" w:cs="宋体" w:hint="eastAsia"/>
                <w:color w:val="000000"/>
                <w:kern w:val="0"/>
                <w:sz w:val="18"/>
                <w:szCs w:val="18"/>
                <w:lang w:bidi="ar"/>
              </w:rPr>
              <w:t>模式对土壤温度和作物蒸发蒸腾的影响</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艾鹏睿</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马英杰、海英</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阿魏菇多糖的提取优化、表征及其体外、体内抗氧化活性研究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李学文、陈恺</w:t>
            </w:r>
          </w:p>
        </w:tc>
      </w:tr>
      <w:tr w:rsidR="00A70D9C">
        <w:trPr>
          <w:gridAfter w:val="9"/>
          <w:wAfter w:w="4261" w:type="dxa"/>
          <w:trHeight w:val="46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西昆仑大红柳滩一带锂辉石</w:t>
            </w:r>
            <w:proofErr w:type="gramStart"/>
            <w:r>
              <w:rPr>
                <w:rFonts w:ascii="宋体" w:hAnsi="宋体" w:cs="宋体" w:hint="eastAsia"/>
                <w:color w:val="000000"/>
                <w:kern w:val="0"/>
                <w:sz w:val="18"/>
                <w:szCs w:val="18"/>
                <w:lang w:bidi="ar"/>
              </w:rPr>
              <w:t>矿基本</w:t>
            </w:r>
            <w:proofErr w:type="gramEnd"/>
            <w:r>
              <w:rPr>
                <w:rFonts w:ascii="宋体" w:hAnsi="宋体" w:cs="宋体" w:hint="eastAsia"/>
                <w:color w:val="000000"/>
                <w:kern w:val="0"/>
                <w:sz w:val="18"/>
                <w:szCs w:val="18"/>
                <w:lang w:bidi="ar"/>
              </w:rPr>
              <w:t>特征和勘查新进展</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涂其军</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韩琼、李平</w:t>
            </w:r>
          </w:p>
        </w:tc>
      </w:tr>
      <w:tr w:rsidR="00A70D9C">
        <w:trPr>
          <w:gridAfter w:val="9"/>
          <w:wAfter w:w="4261" w:type="dxa"/>
          <w:trHeight w:val="40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泡沫驱前预注低矿化度</w:t>
            </w:r>
            <w:proofErr w:type="gramStart"/>
            <w:r>
              <w:rPr>
                <w:rFonts w:ascii="宋体" w:hAnsi="宋体" w:cs="宋体" w:hint="eastAsia"/>
                <w:color w:val="000000"/>
                <w:kern w:val="0"/>
                <w:sz w:val="18"/>
                <w:szCs w:val="18"/>
                <w:lang w:bidi="ar"/>
              </w:rPr>
              <w:t>水提高油湿</w:t>
            </w:r>
            <w:proofErr w:type="gramEnd"/>
            <w:r>
              <w:rPr>
                <w:rFonts w:ascii="宋体" w:hAnsi="宋体" w:cs="宋体" w:hint="eastAsia"/>
                <w:color w:val="000000"/>
                <w:kern w:val="0"/>
                <w:sz w:val="18"/>
                <w:szCs w:val="18"/>
                <w:lang w:bidi="ar"/>
              </w:rPr>
              <w:t>砂岩原</w:t>
            </w:r>
            <w:proofErr w:type="gramStart"/>
            <w:r>
              <w:rPr>
                <w:rFonts w:ascii="宋体" w:hAnsi="宋体" w:cs="宋体" w:hint="eastAsia"/>
                <w:color w:val="000000"/>
                <w:kern w:val="0"/>
                <w:sz w:val="18"/>
                <w:szCs w:val="18"/>
                <w:lang w:bidi="ar"/>
              </w:rPr>
              <w:t>油采</w:t>
            </w:r>
            <w:proofErr w:type="gramEnd"/>
            <w:r>
              <w:rPr>
                <w:rFonts w:ascii="宋体" w:hAnsi="宋体" w:cs="宋体" w:hint="eastAsia"/>
                <w:color w:val="000000"/>
                <w:kern w:val="0"/>
                <w:sz w:val="18"/>
                <w:szCs w:val="18"/>
                <w:lang w:bidi="ar"/>
              </w:rPr>
              <w:t>收率</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尹玉川</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陈超</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姚普勇</w:t>
            </w:r>
          </w:p>
        </w:tc>
      </w:tr>
      <w:tr w:rsidR="00A70D9C">
        <w:trPr>
          <w:gridAfter w:val="9"/>
          <w:wAfter w:w="4261" w:type="dxa"/>
          <w:trHeight w:val="3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新疆煤层气产业发展现状与思考</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李瑞明</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周梓欣</w:t>
            </w:r>
          </w:p>
        </w:tc>
      </w:tr>
      <w:tr w:rsidR="00A70D9C">
        <w:trPr>
          <w:gridAfter w:val="9"/>
          <w:wAfter w:w="4261" w:type="dxa"/>
          <w:trHeight w:val="52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新疆克拉玛依油田六</w:t>
            </w:r>
            <w:proofErr w:type="gramStart"/>
            <w:r>
              <w:rPr>
                <w:rFonts w:ascii="宋体" w:hAnsi="宋体" w:cs="宋体" w:hint="eastAsia"/>
                <w:color w:val="000000"/>
                <w:kern w:val="0"/>
                <w:sz w:val="18"/>
                <w:szCs w:val="18"/>
                <w:lang w:bidi="ar"/>
              </w:rPr>
              <w:t>中区克下组</w:t>
            </w:r>
            <w:proofErr w:type="gramEnd"/>
            <w:r>
              <w:rPr>
                <w:rFonts w:ascii="宋体" w:hAnsi="宋体" w:cs="宋体" w:hint="eastAsia"/>
                <w:color w:val="000000"/>
                <w:kern w:val="0"/>
                <w:sz w:val="18"/>
                <w:szCs w:val="18"/>
                <w:lang w:bidi="ar"/>
              </w:rPr>
              <w:t>油藏内源微生物</w:t>
            </w:r>
            <w:proofErr w:type="gramStart"/>
            <w:r>
              <w:rPr>
                <w:rFonts w:ascii="宋体" w:hAnsi="宋体" w:cs="宋体" w:hint="eastAsia"/>
                <w:color w:val="000000"/>
                <w:kern w:val="0"/>
                <w:sz w:val="18"/>
                <w:szCs w:val="18"/>
                <w:lang w:bidi="ar"/>
              </w:rPr>
              <w:t>驱技术</w:t>
            </w:r>
            <w:proofErr w:type="gramEnd"/>
            <w:r>
              <w:rPr>
                <w:rFonts w:ascii="宋体" w:hAnsi="宋体" w:cs="宋体" w:hint="eastAsia"/>
                <w:color w:val="000000"/>
                <w:kern w:val="0"/>
                <w:sz w:val="18"/>
                <w:szCs w:val="18"/>
                <w:lang w:bidi="ar"/>
              </w:rPr>
              <w:t>试验研究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李彬</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祁浩、徐丽</w:t>
            </w:r>
          </w:p>
        </w:tc>
      </w:tr>
      <w:tr w:rsidR="00A70D9C">
        <w:trPr>
          <w:gridAfter w:val="9"/>
          <w:wAfter w:w="4261" w:type="dxa"/>
          <w:trHeight w:val="6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准噶尔盆地玛湖凹陷风城组常规</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非常规油气有序共生与全油气系统成藏模式</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支东明</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唐勇、何文军</w:t>
            </w:r>
          </w:p>
        </w:tc>
      </w:tr>
      <w:tr w:rsidR="00A70D9C">
        <w:trPr>
          <w:gridAfter w:val="9"/>
          <w:wAfter w:w="4261" w:type="dxa"/>
          <w:trHeight w:val="519"/>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准噶尔盆地深层油气成藏条件与勘探潜力分析</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何文军</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费李莹</w:t>
            </w:r>
            <w:proofErr w:type="gramEnd"/>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阿布力米提•依明</w:t>
            </w:r>
          </w:p>
        </w:tc>
      </w:tr>
      <w:tr w:rsidR="00A70D9C">
        <w:trPr>
          <w:gridAfter w:val="9"/>
          <w:wAfter w:w="4261" w:type="dxa"/>
          <w:trHeight w:val="64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高盐油藏表面活性剂的适应性及作用机制——</w:t>
            </w:r>
            <w:proofErr w:type="gramStart"/>
            <w:r>
              <w:rPr>
                <w:rFonts w:ascii="宋体" w:hAnsi="宋体" w:cs="宋体" w:hint="eastAsia"/>
                <w:color w:val="000000"/>
                <w:kern w:val="0"/>
                <w:sz w:val="18"/>
                <w:szCs w:val="18"/>
                <w:lang w:bidi="ar"/>
              </w:rPr>
              <w:t>以雁木西</w:t>
            </w:r>
            <w:proofErr w:type="gramEnd"/>
            <w:r>
              <w:rPr>
                <w:rFonts w:ascii="宋体" w:hAnsi="宋体" w:cs="宋体" w:hint="eastAsia"/>
                <w:color w:val="000000"/>
                <w:kern w:val="0"/>
                <w:sz w:val="18"/>
                <w:szCs w:val="18"/>
                <w:lang w:bidi="ar"/>
              </w:rPr>
              <w:t>油田为例</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郑锐</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李南星</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李乾</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玛</w:t>
            </w:r>
            <w:proofErr w:type="gramEnd"/>
            <w:r>
              <w:rPr>
                <w:rFonts w:ascii="宋体" w:hAnsi="宋体" w:cs="宋体" w:hint="eastAsia"/>
                <w:color w:val="000000"/>
                <w:kern w:val="0"/>
                <w:sz w:val="18"/>
                <w:szCs w:val="18"/>
                <w:lang w:bidi="ar"/>
              </w:rPr>
              <w:t>南斜坡上乌</w:t>
            </w:r>
            <w:proofErr w:type="gramStart"/>
            <w:r>
              <w:rPr>
                <w:rFonts w:ascii="宋体" w:hAnsi="宋体" w:cs="宋体" w:hint="eastAsia"/>
                <w:color w:val="000000"/>
                <w:kern w:val="0"/>
                <w:sz w:val="18"/>
                <w:szCs w:val="18"/>
                <w:lang w:bidi="ar"/>
              </w:rPr>
              <w:t>尔禾组</w:t>
            </w:r>
            <w:proofErr w:type="gramEnd"/>
            <w:r>
              <w:rPr>
                <w:rFonts w:ascii="宋体" w:hAnsi="宋体" w:cs="宋体" w:hint="eastAsia"/>
                <w:color w:val="000000"/>
                <w:kern w:val="0"/>
                <w:sz w:val="18"/>
                <w:szCs w:val="18"/>
                <w:lang w:bidi="ar"/>
              </w:rPr>
              <w:t>颗粒支撑砾岩裂缝扩展形态</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俞天喜</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袁峰、周培尧</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复杂近地表多次</w:t>
            </w:r>
            <w:proofErr w:type="gramStart"/>
            <w:r>
              <w:rPr>
                <w:rFonts w:ascii="宋体" w:hAnsi="宋体" w:cs="宋体" w:hint="eastAsia"/>
                <w:color w:val="000000"/>
                <w:kern w:val="0"/>
                <w:sz w:val="18"/>
                <w:szCs w:val="18"/>
                <w:lang w:bidi="ar"/>
              </w:rPr>
              <w:t>波分析</w:t>
            </w:r>
            <w:proofErr w:type="gramEnd"/>
            <w:r>
              <w:rPr>
                <w:rFonts w:ascii="宋体" w:hAnsi="宋体" w:cs="宋体" w:hint="eastAsia"/>
                <w:color w:val="000000"/>
                <w:kern w:val="0"/>
                <w:sz w:val="18"/>
                <w:szCs w:val="18"/>
                <w:lang w:bidi="ar"/>
              </w:rPr>
              <w:t>及压制方法探讨——准噶尔盆地腹部地震资料处理实例</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林娟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蒋立、潘龙</w:t>
            </w:r>
          </w:p>
        </w:tc>
      </w:tr>
      <w:tr w:rsidR="00A70D9C">
        <w:trPr>
          <w:gridAfter w:val="9"/>
          <w:wAfter w:w="4261" w:type="dxa"/>
          <w:trHeight w:val="42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中国石化行业面临关键技术问题及对策建议</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刘志红</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王新平、朱厚兴</w:t>
            </w:r>
          </w:p>
        </w:tc>
      </w:tr>
      <w:tr w:rsidR="00A70D9C">
        <w:trPr>
          <w:gridAfter w:val="9"/>
          <w:wAfter w:w="4261" w:type="dxa"/>
          <w:trHeight w:val="6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准噶尔盆地南缘高泉构造三维地质力学建模及深探井风险应用</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伊明</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黄志强、张景虹</w:t>
            </w:r>
          </w:p>
        </w:tc>
      </w:tr>
      <w:tr w:rsidR="00A70D9C">
        <w:trPr>
          <w:gridAfter w:val="9"/>
          <w:wAfter w:w="4261" w:type="dxa"/>
          <w:trHeight w:val="710"/>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A simple model for estimation of higher heating value of oily sludge</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一种有效评估油污泥热值的简单模型</w:t>
            </w:r>
          </w:p>
        </w:tc>
        <w:tc>
          <w:tcPr>
            <w:tcW w:w="1868" w:type="dxa"/>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陈晓玲</w:t>
            </w:r>
          </w:p>
        </w:tc>
        <w:tc>
          <w:tcPr>
            <w:tcW w:w="2107" w:type="dxa"/>
            <w:gridSpan w:val="2"/>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张永星</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许保珅</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NDW, encoding a receptor-like protein kinase, regulates plant growth, cold tolerance and susceptibility to Botrytis </w:t>
            </w:r>
            <w:proofErr w:type="spellStart"/>
            <w:r>
              <w:rPr>
                <w:rFonts w:ascii="宋体" w:hAnsi="宋体" w:cs="宋体" w:hint="eastAsia"/>
                <w:color w:val="000000"/>
                <w:kern w:val="0"/>
                <w:sz w:val="18"/>
                <w:szCs w:val="18"/>
                <w:lang w:bidi="ar"/>
              </w:rPr>
              <w:t>cinerea</w:t>
            </w:r>
            <w:proofErr w:type="spellEnd"/>
            <w:r>
              <w:rPr>
                <w:rFonts w:ascii="宋体" w:hAnsi="宋体" w:cs="宋体" w:hint="eastAsia"/>
                <w:color w:val="000000"/>
                <w:kern w:val="0"/>
                <w:sz w:val="18"/>
                <w:szCs w:val="18"/>
                <w:lang w:bidi="ar"/>
              </w:rPr>
              <w:t xml:space="preserve"> in tomato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NDW</w:t>
            </w:r>
            <w:r>
              <w:rPr>
                <w:rFonts w:ascii="宋体" w:hAnsi="宋体" w:cs="宋体" w:hint="eastAsia"/>
                <w:color w:val="000000"/>
                <w:kern w:val="0"/>
                <w:sz w:val="18"/>
                <w:szCs w:val="18"/>
                <w:lang w:bidi="ar"/>
              </w:rPr>
              <w:t>编码一种受体样蛋白激酶，调节番茄植株生长、耐寒性和对番茄灰霉病的敏感性</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徐巍</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高升华、宋建文</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Use of safflower as a trap crop for managing the </w:t>
            </w:r>
            <w:proofErr w:type="spellStart"/>
            <w:r>
              <w:rPr>
                <w:rFonts w:ascii="宋体" w:hAnsi="宋体" w:cs="宋体" w:hint="eastAsia"/>
                <w:color w:val="000000"/>
                <w:kern w:val="0"/>
                <w:sz w:val="18"/>
                <w:szCs w:val="18"/>
                <w:lang w:bidi="ar"/>
              </w:rPr>
              <w:t>mirid</w:t>
            </w:r>
            <w:proofErr w:type="spellEnd"/>
            <w:r>
              <w:rPr>
                <w:rFonts w:ascii="宋体" w:hAnsi="宋体" w:cs="宋体" w:hint="eastAsia"/>
                <w:color w:val="000000"/>
                <w:kern w:val="0"/>
                <w:sz w:val="18"/>
                <w:szCs w:val="18"/>
                <w:lang w:bidi="ar"/>
              </w:rPr>
              <w:t xml:space="preserve"> bug, </w:t>
            </w:r>
            <w:proofErr w:type="spellStart"/>
            <w:r>
              <w:rPr>
                <w:rStyle w:val="font61"/>
                <w:rFonts w:ascii="宋体" w:hAnsi="宋体" w:cs="宋体" w:hint="eastAsia"/>
                <w:sz w:val="18"/>
                <w:szCs w:val="18"/>
                <w:lang w:bidi="ar"/>
              </w:rPr>
              <w:t>Lygus</w:t>
            </w:r>
            <w:proofErr w:type="spellEnd"/>
            <w:r>
              <w:rPr>
                <w:rStyle w:val="font61"/>
                <w:rFonts w:ascii="宋体" w:hAnsi="宋体" w:cs="宋体" w:hint="eastAsia"/>
                <w:sz w:val="18"/>
                <w:szCs w:val="18"/>
                <w:lang w:bidi="ar"/>
              </w:rPr>
              <w:t xml:space="preserve"> </w:t>
            </w:r>
            <w:proofErr w:type="spellStart"/>
            <w:r>
              <w:rPr>
                <w:rStyle w:val="font61"/>
                <w:rFonts w:ascii="宋体" w:hAnsi="宋体" w:cs="宋体" w:hint="eastAsia"/>
                <w:sz w:val="18"/>
                <w:szCs w:val="18"/>
                <w:lang w:bidi="ar"/>
              </w:rPr>
              <w:t>pratensis</w:t>
            </w:r>
            <w:proofErr w:type="spellEnd"/>
            <w:r>
              <w:rPr>
                <w:rFonts w:ascii="宋体" w:hAnsi="宋体" w:cs="宋体" w:hint="eastAsia"/>
                <w:color w:val="000000"/>
                <w:kern w:val="0"/>
                <w:sz w:val="18"/>
                <w:szCs w:val="18"/>
                <w:lang w:bidi="ar"/>
              </w:rPr>
              <w:t xml:space="preserve"> Linnaeus (</w:t>
            </w:r>
            <w:proofErr w:type="spellStart"/>
            <w:r>
              <w:rPr>
                <w:rFonts w:ascii="宋体" w:hAnsi="宋体" w:cs="宋体" w:hint="eastAsia"/>
                <w:color w:val="000000"/>
                <w:kern w:val="0"/>
                <w:sz w:val="18"/>
                <w:szCs w:val="18"/>
                <w:lang w:bidi="ar"/>
              </w:rPr>
              <w:t>Hemiptera</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Miridae</w:t>
            </w:r>
            <w:proofErr w:type="spellEnd"/>
            <w:r>
              <w:rPr>
                <w:rFonts w:ascii="宋体" w:hAnsi="宋体" w:cs="宋体" w:hint="eastAsia"/>
                <w:color w:val="000000"/>
                <w:kern w:val="0"/>
                <w:sz w:val="18"/>
                <w:szCs w:val="18"/>
                <w:lang w:bidi="ar"/>
              </w:rPr>
              <w:t xml:space="preserve">), in cotton fields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在棉田中，用红花作为诱捕作物来控制小盲</w:t>
            </w:r>
            <w:proofErr w:type="gramStart"/>
            <w:r>
              <w:rPr>
                <w:rFonts w:ascii="宋体" w:hAnsi="宋体" w:cs="宋体" w:hint="eastAsia"/>
                <w:color w:val="000000"/>
                <w:kern w:val="0"/>
                <w:sz w:val="18"/>
                <w:szCs w:val="18"/>
                <w:lang w:bidi="ar"/>
              </w:rPr>
              <w:t>蝽</w:t>
            </w:r>
            <w:proofErr w:type="gram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张仁福</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刘海洋</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Proteomics analysis as an approach to understand the formation  of pale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soft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and exudative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PSE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pork </w:t>
            </w:r>
          </w:p>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蛋白质组学分析苍白、柔软和渗液</w:t>
            </w:r>
            <w:r>
              <w:rPr>
                <w:rFonts w:ascii="宋体" w:hAnsi="宋体" w:cs="宋体" w:hint="eastAsia"/>
                <w:color w:val="000000"/>
                <w:kern w:val="0"/>
                <w:sz w:val="18"/>
                <w:szCs w:val="18"/>
                <w:lang w:bidi="ar"/>
              </w:rPr>
              <w:t>(PSE)</w:t>
            </w:r>
            <w:r>
              <w:rPr>
                <w:rFonts w:ascii="宋体" w:hAnsi="宋体" w:cs="宋体" w:hint="eastAsia"/>
                <w:color w:val="000000"/>
                <w:kern w:val="0"/>
                <w:sz w:val="18"/>
                <w:szCs w:val="18"/>
                <w:lang w:bidi="ar"/>
              </w:rPr>
              <w:t>猪肉形成</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徐泽权</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邵勇钢、刘广娟</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Rapid microbial </w:t>
            </w:r>
            <w:r>
              <w:rPr>
                <w:rFonts w:ascii="宋体" w:hAnsi="宋体" w:cs="宋体" w:hint="eastAsia"/>
                <w:color w:val="000000"/>
                <w:kern w:val="0"/>
                <w:sz w:val="18"/>
                <w:szCs w:val="18"/>
                <w:lang w:bidi="ar"/>
              </w:rPr>
              <w:t xml:space="preserve">evolution in initial </w:t>
            </w:r>
            <w:proofErr w:type="spellStart"/>
            <w:r>
              <w:rPr>
                <w:rFonts w:ascii="宋体" w:hAnsi="宋体" w:cs="宋体" w:hint="eastAsia"/>
                <w:color w:val="000000"/>
                <w:kern w:val="0"/>
                <w:sz w:val="18"/>
                <w:szCs w:val="18"/>
                <w:lang w:bidi="ar"/>
              </w:rPr>
              <w:t>Carex</w:t>
            </w:r>
            <w:proofErr w:type="spellEnd"/>
            <w:r>
              <w:rPr>
                <w:rFonts w:ascii="宋体" w:hAnsi="宋体" w:cs="宋体" w:hint="eastAsia"/>
                <w:color w:val="000000"/>
                <w:kern w:val="0"/>
                <w:sz w:val="18"/>
                <w:szCs w:val="18"/>
                <w:lang w:bidi="ar"/>
              </w:rPr>
              <w:t xml:space="preserve"> litter decomposition stages in </w:t>
            </w:r>
            <w:proofErr w:type="spellStart"/>
            <w:r>
              <w:rPr>
                <w:rFonts w:ascii="宋体" w:hAnsi="宋体" w:cs="宋体" w:hint="eastAsia"/>
                <w:color w:val="000000"/>
                <w:kern w:val="0"/>
                <w:sz w:val="18"/>
                <w:szCs w:val="18"/>
                <w:lang w:bidi="ar"/>
              </w:rPr>
              <w:t>Bayinbuluk</w:t>
            </w:r>
            <w:proofErr w:type="spellEnd"/>
            <w:r>
              <w:rPr>
                <w:rFonts w:ascii="宋体" w:hAnsi="宋体" w:cs="宋体" w:hint="eastAsia"/>
                <w:color w:val="000000"/>
                <w:kern w:val="0"/>
                <w:sz w:val="18"/>
                <w:szCs w:val="18"/>
                <w:lang w:bidi="ar"/>
              </w:rPr>
              <w:t xml:space="preserve"> alpine wetland during the freeze-thaw period</w:t>
            </w:r>
          </w:p>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冻融期巴音</w:t>
            </w:r>
            <w:proofErr w:type="gramEnd"/>
            <w:r>
              <w:rPr>
                <w:rFonts w:ascii="宋体" w:hAnsi="宋体" w:cs="宋体" w:hint="eastAsia"/>
                <w:color w:val="000000"/>
                <w:kern w:val="0"/>
                <w:sz w:val="18"/>
                <w:szCs w:val="18"/>
                <w:lang w:bidi="ar"/>
              </w:rPr>
              <w:t>布鲁克高寒湿地苔草凋落物分解初期微生物群落的快速演化</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陈末</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朱新萍、赵成义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Genetic diversity, population structure, and relationships of apricot (</w:t>
            </w:r>
            <w:proofErr w:type="spellStart"/>
            <w:r>
              <w:rPr>
                <w:rFonts w:ascii="宋体" w:hAnsi="宋体" w:cs="宋体" w:hint="eastAsia"/>
                <w:color w:val="000000"/>
                <w:kern w:val="0"/>
                <w:sz w:val="18"/>
                <w:szCs w:val="18"/>
                <w:lang w:bidi="ar"/>
              </w:rPr>
              <w:t>Prunus</w:t>
            </w:r>
            <w:proofErr w:type="spellEnd"/>
            <w:r>
              <w:rPr>
                <w:rFonts w:ascii="宋体" w:hAnsi="宋体" w:cs="宋体" w:hint="eastAsia"/>
                <w:color w:val="000000"/>
                <w:kern w:val="0"/>
                <w:sz w:val="18"/>
                <w:szCs w:val="18"/>
                <w:lang w:bidi="ar"/>
              </w:rPr>
              <w:t xml:space="preserve">) based on  Restriction site-associated DNA sequencing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基于限制性内切位点相关</w:t>
            </w:r>
            <w:r>
              <w:rPr>
                <w:rFonts w:ascii="宋体" w:hAnsi="宋体" w:cs="宋体" w:hint="eastAsia"/>
                <w:color w:val="000000"/>
                <w:kern w:val="0"/>
                <w:sz w:val="18"/>
                <w:szCs w:val="18"/>
                <w:lang w:bidi="ar"/>
              </w:rPr>
              <w:t>DNA</w:t>
            </w:r>
            <w:r>
              <w:rPr>
                <w:rFonts w:ascii="宋体" w:hAnsi="宋体" w:cs="宋体" w:hint="eastAsia"/>
                <w:color w:val="000000"/>
                <w:kern w:val="0"/>
                <w:sz w:val="18"/>
                <w:szCs w:val="18"/>
                <w:lang w:bidi="ar"/>
              </w:rPr>
              <w:t>测序的杏遗传多样性、群体结构及亲缘关系</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李雯雯</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刘立强</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王亚楠</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Chitinase</w:t>
            </w:r>
            <w:proofErr w:type="spellEnd"/>
            <w:r>
              <w:rPr>
                <w:rFonts w:ascii="宋体" w:hAnsi="宋体" w:cs="宋体" w:hint="eastAsia"/>
                <w:color w:val="000000"/>
                <w:kern w:val="0"/>
                <w:sz w:val="18"/>
                <w:szCs w:val="18"/>
                <w:lang w:bidi="ar"/>
              </w:rPr>
              <w:t xml:space="preserve"> involved in immune regulation by mediated The toll pathway of </w:t>
            </w:r>
            <w:proofErr w:type="spellStart"/>
            <w:r>
              <w:rPr>
                <w:rFonts w:ascii="宋体" w:hAnsi="宋体" w:cs="宋体" w:hint="eastAsia"/>
                <w:color w:val="000000"/>
                <w:kern w:val="0"/>
                <w:sz w:val="18"/>
                <w:szCs w:val="18"/>
                <w:lang w:bidi="ar"/>
              </w:rPr>
              <w:t>crustacea</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Procambarus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clarkii</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刘敏</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陈晨、吴启承</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Screening of multi-mycotoxins in fruits by ultra-performance liquid chromatography coupled to ion mobility quadrupole time-of-flight mass spectrometry </w:t>
            </w:r>
            <w:r>
              <w:rPr>
                <w:rFonts w:ascii="宋体" w:hAnsi="宋体" w:cs="宋体" w:hint="eastAsia"/>
                <w:color w:val="000000"/>
                <w:kern w:val="0"/>
                <w:sz w:val="18"/>
                <w:szCs w:val="18"/>
                <w:lang w:bidi="ar"/>
              </w:rPr>
              <w:t>离子迁移率四</w:t>
            </w:r>
            <w:proofErr w:type="gramStart"/>
            <w:r>
              <w:rPr>
                <w:rFonts w:ascii="宋体" w:hAnsi="宋体" w:cs="宋体" w:hint="eastAsia"/>
                <w:color w:val="000000"/>
                <w:kern w:val="0"/>
                <w:sz w:val="18"/>
                <w:szCs w:val="18"/>
                <w:lang w:bidi="ar"/>
              </w:rPr>
              <w:t>极</w:t>
            </w:r>
            <w:proofErr w:type="gramEnd"/>
            <w:r>
              <w:rPr>
                <w:rFonts w:ascii="宋体" w:hAnsi="宋体" w:cs="宋体" w:hint="eastAsia"/>
                <w:color w:val="000000"/>
                <w:kern w:val="0"/>
                <w:sz w:val="18"/>
                <w:szCs w:val="18"/>
                <w:lang w:bidi="ar"/>
              </w:rPr>
              <w:t>杆飞行时</w:t>
            </w:r>
            <w:proofErr w:type="gramStart"/>
            <w:r>
              <w:rPr>
                <w:rFonts w:ascii="宋体" w:hAnsi="宋体" w:cs="宋体" w:hint="eastAsia"/>
                <w:color w:val="000000"/>
                <w:kern w:val="0"/>
                <w:sz w:val="18"/>
                <w:szCs w:val="18"/>
                <w:lang w:bidi="ar"/>
              </w:rPr>
              <w:t>间质谱联用</w:t>
            </w:r>
            <w:proofErr w:type="gramEnd"/>
            <w:r>
              <w:rPr>
                <w:rFonts w:ascii="宋体" w:hAnsi="宋体" w:cs="宋体" w:hint="eastAsia"/>
                <w:color w:val="000000"/>
                <w:kern w:val="0"/>
                <w:sz w:val="18"/>
                <w:szCs w:val="18"/>
                <w:lang w:bidi="ar"/>
              </w:rPr>
              <w:t>超高效液相色谱法筛选水果中多种真菌毒素</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范</w:t>
            </w:r>
            <w:proofErr w:type="gramEnd"/>
            <w:r>
              <w:rPr>
                <w:rFonts w:ascii="宋体" w:hAnsi="宋体" w:cs="宋体" w:hint="eastAsia"/>
                <w:color w:val="000000"/>
                <w:kern w:val="0"/>
                <w:sz w:val="18"/>
                <w:szCs w:val="18"/>
                <w:lang w:bidi="ar"/>
              </w:rPr>
              <w:t>盈盈</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刘峰娟、何伟忠</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Mapping of QTL and identification of candidate genes </w:t>
            </w:r>
            <w:proofErr w:type="gramStart"/>
            <w:r>
              <w:rPr>
                <w:rFonts w:ascii="宋体" w:hAnsi="宋体" w:cs="宋体" w:hint="eastAsia"/>
                <w:color w:val="000000"/>
                <w:kern w:val="0"/>
                <w:sz w:val="18"/>
                <w:szCs w:val="18"/>
                <w:lang w:bidi="ar"/>
              </w:rPr>
              <w:lastRenderedPageBreak/>
              <w:t>conferring  spontaneous</w:t>
            </w:r>
            <w:proofErr w:type="gramEnd"/>
            <w:r>
              <w:rPr>
                <w:rFonts w:ascii="宋体" w:hAnsi="宋体" w:cs="宋体" w:hint="eastAsia"/>
                <w:color w:val="000000"/>
                <w:kern w:val="0"/>
                <w:sz w:val="18"/>
                <w:szCs w:val="18"/>
                <w:lang w:bidi="ar"/>
              </w:rPr>
              <w:t xml:space="preserve"> haploid genome doubling in maize (</w:t>
            </w:r>
            <w:proofErr w:type="spellStart"/>
            <w:r>
              <w:rPr>
                <w:rFonts w:ascii="宋体" w:hAnsi="宋体" w:cs="宋体" w:hint="eastAsia"/>
                <w:color w:val="000000"/>
                <w:kern w:val="0"/>
                <w:sz w:val="18"/>
                <w:szCs w:val="18"/>
                <w:lang w:bidi="ar"/>
              </w:rPr>
              <w:t>Zea</w:t>
            </w:r>
            <w:proofErr w:type="spellEnd"/>
            <w:r>
              <w:rPr>
                <w:rFonts w:ascii="宋体" w:hAnsi="宋体" w:cs="宋体" w:hint="eastAsia"/>
                <w:color w:val="000000"/>
                <w:kern w:val="0"/>
                <w:sz w:val="18"/>
                <w:szCs w:val="18"/>
                <w:lang w:bidi="ar"/>
              </w:rPr>
              <w:t xml:space="preserve"> mays L.)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玉米</w:t>
            </w:r>
            <w:r>
              <w:rPr>
                <w:rFonts w:ascii="宋体" w:hAnsi="宋体" w:cs="宋体" w:hint="eastAsia"/>
                <w:color w:val="000000"/>
                <w:kern w:val="0"/>
                <w:sz w:val="18"/>
                <w:szCs w:val="18"/>
                <w:lang w:bidi="ar"/>
              </w:rPr>
              <w:t>(</w:t>
            </w:r>
            <w:proofErr w:type="spellStart"/>
            <w:r>
              <w:rPr>
                <w:rFonts w:ascii="宋体" w:hAnsi="宋体" w:cs="宋体" w:hint="eastAsia"/>
                <w:color w:val="000000"/>
                <w:kern w:val="0"/>
                <w:sz w:val="18"/>
                <w:szCs w:val="18"/>
                <w:lang w:bidi="ar"/>
              </w:rPr>
              <w:t>Zea</w:t>
            </w:r>
            <w:proofErr w:type="spellEnd"/>
            <w:r>
              <w:rPr>
                <w:rFonts w:ascii="宋体" w:hAnsi="宋体" w:cs="宋体" w:hint="eastAsia"/>
                <w:color w:val="000000"/>
                <w:kern w:val="0"/>
                <w:sz w:val="18"/>
                <w:szCs w:val="18"/>
                <w:lang w:bidi="ar"/>
              </w:rPr>
              <w:t xml:space="preserve"> mays L.)</w:t>
            </w:r>
            <w:r>
              <w:rPr>
                <w:rFonts w:ascii="宋体" w:hAnsi="宋体" w:cs="宋体" w:hint="eastAsia"/>
                <w:color w:val="000000"/>
                <w:kern w:val="0"/>
                <w:sz w:val="18"/>
                <w:szCs w:val="18"/>
                <w:lang w:bidi="ar"/>
              </w:rPr>
              <w:t>自发单倍体基因组加倍</w:t>
            </w:r>
            <w:r>
              <w:rPr>
                <w:rFonts w:ascii="宋体" w:hAnsi="宋体" w:cs="宋体" w:hint="eastAsia"/>
                <w:color w:val="000000"/>
                <w:kern w:val="0"/>
                <w:sz w:val="18"/>
                <w:szCs w:val="18"/>
                <w:lang w:bidi="ar"/>
              </w:rPr>
              <w:t>QTL</w:t>
            </w:r>
            <w:r>
              <w:rPr>
                <w:rFonts w:ascii="宋体" w:hAnsi="宋体" w:cs="宋体" w:hint="eastAsia"/>
                <w:color w:val="000000"/>
                <w:kern w:val="0"/>
                <w:sz w:val="18"/>
                <w:szCs w:val="18"/>
                <w:lang w:bidi="ar"/>
              </w:rPr>
              <w:t>定位及候选基因鉴定</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任姣姣</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Nicholas A. </w:t>
            </w:r>
            <w:proofErr w:type="spellStart"/>
            <w:r>
              <w:rPr>
                <w:rFonts w:ascii="宋体" w:hAnsi="宋体" w:cs="宋体" w:hint="eastAsia"/>
                <w:color w:val="000000"/>
                <w:kern w:val="0"/>
                <w:sz w:val="18"/>
                <w:szCs w:val="18"/>
                <w:lang w:bidi="ar"/>
              </w:rPr>
              <w:t>Boerman</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lastRenderedPageBreak/>
              <w:t>Ruixiang</w:t>
            </w:r>
            <w:proofErr w:type="spellEnd"/>
            <w:r>
              <w:rPr>
                <w:rFonts w:ascii="宋体" w:hAnsi="宋体" w:cs="宋体" w:hint="eastAsia"/>
                <w:color w:val="000000"/>
                <w:kern w:val="0"/>
                <w:sz w:val="18"/>
                <w:szCs w:val="18"/>
                <w:lang w:bidi="ar"/>
              </w:rPr>
              <w:t xml:space="preserve"> Liu</w:t>
            </w:r>
          </w:p>
        </w:tc>
      </w:tr>
      <w:tr w:rsidR="00A70D9C">
        <w:trPr>
          <w:gridAfter w:val="9"/>
          <w:wAfter w:w="4261" w:type="dxa"/>
          <w:trHeight w:val="112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56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Illumina </w:t>
            </w:r>
            <w:proofErr w:type="spellStart"/>
            <w:r>
              <w:rPr>
                <w:rFonts w:ascii="宋体" w:hAnsi="宋体" w:cs="宋体" w:hint="eastAsia"/>
                <w:color w:val="000000"/>
                <w:kern w:val="0"/>
                <w:sz w:val="18"/>
                <w:szCs w:val="18"/>
                <w:lang w:bidi="ar"/>
              </w:rPr>
              <w:t>MiSeq</w:t>
            </w:r>
            <w:proofErr w:type="spellEnd"/>
            <w:r>
              <w:rPr>
                <w:rFonts w:ascii="宋体" w:hAnsi="宋体" w:cs="宋体" w:hint="eastAsia"/>
                <w:color w:val="000000"/>
                <w:kern w:val="0"/>
                <w:sz w:val="18"/>
                <w:szCs w:val="18"/>
                <w:lang w:bidi="ar"/>
              </w:rPr>
              <w:t xml:space="preserve"> sequencing reveals correlations among fruit ingredients, environmental factors, and AMF communities in the three </w:t>
            </w:r>
            <w:proofErr w:type="spellStart"/>
            <w:r>
              <w:rPr>
                <w:rFonts w:ascii="宋体" w:hAnsi="宋体" w:cs="宋体" w:hint="eastAsia"/>
                <w:color w:val="000000"/>
                <w:kern w:val="0"/>
                <w:sz w:val="18"/>
                <w:szCs w:val="18"/>
                <w:lang w:bidi="ar"/>
              </w:rPr>
              <w:t>Lycium</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barbarum</w:t>
            </w:r>
            <w:proofErr w:type="spellEnd"/>
            <w:r>
              <w:rPr>
                <w:rFonts w:ascii="宋体" w:hAnsi="宋体" w:cs="宋体" w:hint="eastAsia"/>
                <w:color w:val="000000"/>
                <w:kern w:val="0"/>
                <w:sz w:val="18"/>
                <w:szCs w:val="18"/>
                <w:lang w:bidi="ar"/>
              </w:rPr>
              <w:t xml:space="preserve"> producing regions of China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高通量测序揭示了中国三个枸杞产区果实成分、环境因素和</w:t>
            </w:r>
            <w:r>
              <w:rPr>
                <w:rFonts w:ascii="宋体" w:hAnsi="宋体" w:cs="宋体" w:hint="eastAsia"/>
                <w:color w:val="000000"/>
                <w:kern w:val="0"/>
                <w:sz w:val="18"/>
                <w:szCs w:val="18"/>
                <w:lang w:bidi="ar"/>
              </w:rPr>
              <w:t>AMF</w:t>
            </w:r>
            <w:r>
              <w:rPr>
                <w:rFonts w:ascii="宋体" w:hAnsi="宋体" w:cs="宋体" w:hint="eastAsia"/>
                <w:color w:val="000000"/>
                <w:kern w:val="0"/>
                <w:sz w:val="18"/>
                <w:szCs w:val="18"/>
                <w:lang w:bidi="ar"/>
              </w:rPr>
              <w:t>群落之间的相关性</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陈凯丽</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黄刚、李越鲲</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Cotton length distribution characteristics in the shredded mixture of mechanically recovered residual films and impurities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机械回收残膜与杂质混合粉碎后棉花长度分布特征</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梁荣庆</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张炳成、周鹏飞</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A maize </w:t>
            </w:r>
            <w:proofErr w:type="spellStart"/>
            <w:r>
              <w:rPr>
                <w:rFonts w:ascii="宋体" w:hAnsi="宋体" w:cs="宋体" w:hint="eastAsia"/>
                <w:color w:val="000000"/>
                <w:kern w:val="0"/>
                <w:sz w:val="18"/>
                <w:szCs w:val="18"/>
                <w:lang w:bidi="ar"/>
              </w:rPr>
              <w:t>calcineurin</w:t>
            </w:r>
            <w:proofErr w:type="spellEnd"/>
            <w:r>
              <w:rPr>
                <w:rFonts w:ascii="宋体" w:hAnsi="宋体" w:cs="宋体" w:hint="eastAsia"/>
                <w:color w:val="000000"/>
                <w:kern w:val="0"/>
                <w:sz w:val="18"/>
                <w:szCs w:val="18"/>
                <w:lang w:bidi="ar"/>
              </w:rPr>
              <w:t xml:space="preserve"> B-like interacting protein kinase ZmCIPK42 confers salt stress tolerance</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玉米</w:t>
            </w:r>
            <w:proofErr w:type="gramStart"/>
            <w:r>
              <w:rPr>
                <w:rFonts w:ascii="宋体" w:hAnsi="宋体" w:cs="宋体" w:hint="eastAsia"/>
                <w:color w:val="000000"/>
                <w:kern w:val="0"/>
                <w:sz w:val="18"/>
                <w:szCs w:val="18"/>
                <w:lang w:bidi="ar"/>
              </w:rPr>
              <w:t>类钙调</w:t>
            </w:r>
            <w:proofErr w:type="gramEnd"/>
            <w:r>
              <w:rPr>
                <w:rFonts w:ascii="宋体" w:hAnsi="宋体" w:cs="宋体" w:hint="eastAsia"/>
                <w:color w:val="000000"/>
                <w:kern w:val="0"/>
                <w:sz w:val="18"/>
                <w:szCs w:val="18"/>
                <w:lang w:bidi="ar"/>
              </w:rPr>
              <w:t>磷酸酶</w:t>
            </w:r>
            <w:r>
              <w:rPr>
                <w:rFonts w:ascii="宋体" w:hAnsi="宋体" w:cs="宋体" w:hint="eastAsia"/>
                <w:color w:val="000000"/>
                <w:kern w:val="0"/>
                <w:sz w:val="18"/>
                <w:szCs w:val="18"/>
                <w:lang w:bidi="ar"/>
              </w:rPr>
              <w:t>B</w:t>
            </w:r>
            <w:r>
              <w:rPr>
                <w:rFonts w:ascii="宋体" w:hAnsi="宋体" w:cs="宋体" w:hint="eastAsia"/>
                <w:color w:val="000000"/>
                <w:kern w:val="0"/>
                <w:sz w:val="18"/>
                <w:szCs w:val="18"/>
                <w:lang w:bidi="ar"/>
              </w:rPr>
              <w:t>蛋白的互作蛋白激酶</w:t>
            </w:r>
            <w:r>
              <w:rPr>
                <w:rFonts w:ascii="宋体" w:hAnsi="宋体" w:cs="宋体" w:hint="eastAsia"/>
                <w:color w:val="000000"/>
                <w:kern w:val="0"/>
                <w:sz w:val="18"/>
                <w:szCs w:val="18"/>
                <w:lang w:bidi="ar"/>
              </w:rPr>
              <w:t>ZmCIPK42</w:t>
            </w:r>
            <w:r>
              <w:rPr>
                <w:rFonts w:ascii="宋体" w:hAnsi="宋体" w:cs="宋体" w:hint="eastAsia"/>
                <w:color w:val="000000"/>
                <w:kern w:val="0"/>
                <w:sz w:val="18"/>
                <w:szCs w:val="18"/>
                <w:lang w:bidi="ar"/>
              </w:rPr>
              <w:t>响应盐胁迫耐受性</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陈勋基</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陈果、李建平</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Effects of cotton</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maize rotation on soil microbiome structure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棉玉米轮作对土壤微生物组结构的影响</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惠慧</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张学坤、曲正</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Prevalence and Genomic Investigation of </w:t>
            </w:r>
            <w:r>
              <w:rPr>
                <w:rStyle w:val="font61"/>
                <w:rFonts w:ascii="宋体" w:hAnsi="宋体" w:cs="宋体" w:hint="eastAsia"/>
                <w:sz w:val="18"/>
                <w:szCs w:val="18"/>
                <w:lang w:bidi="ar"/>
              </w:rPr>
              <w:t>Salmonella</w:t>
            </w:r>
            <w:r>
              <w:rPr>
                <w:rFonts w:ascii="宋体" w:hAnsi="宋体" w:cs="宋体" w:hint="eastAsia"/>
                <w:color w:val="000000"/>
                <w:kern w:val="0"/>
                <w:sz w:val="18"/>
                <w:szCs w:val="18"/>
                <w:lang w:bidi="ar"/>
              </w:rPr>
              <w:t xml:space="preserve"> Isolates Recovered from Animal Food-chain in Xinjiang, China</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新疆动物食物链中分离的沙门氏菌流行情况及基因组调查</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刘英玉</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蒋金豆</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Abdelaziz</w:t>
            </w:r>
            <w:proofErr w:type="spellEnd"/>
            <w:r>
              <w:rPr>
                <w:rFonts w:ascii="宋体" w:hAnsi="宋体" w:cs="宋体" w:hint="eastAsia"/>
                <w:color w:val="000000"/>
                <w:kern w:val="0"/>
                <w:sz w:val="18"/>
                <w:szCs w:val="18"/>
                <w:lang w:bidi="ar"/>
              </w:rPr>
              <w:t xml:space="preserve"> Ed-Dra</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Valproic</w:t>
            </w:r>
            <w:proofErr w:type="spellEnd"/>
            <w:r>
              <w:rPr>
                <w:rFonts w:ascii="宋体" w:hAnsi="宋体" w:cs="宋体" w:hint="eastAsia"/>
                <w:color w:val="000000"/>
                <w:kern w:val="0"/>
                <w:sz w:val="18"/>
                <w:szCs w:val="18"/>
                <w:lang w:bidi="ar"/>
              </w:rPr>
              <w:t xml:space="preserve"> acid attenuates sepsis-induced myocardial dysfunction in rats by accelerating autophagy through the PTEN/AKT/</w:t>
            </w:r>
            <w:proofErr w:type="spellStart"/>
            <w:r>
              <w:rPr>
                <w:rFonts w:ascii="宋体" w:hAnsi="宋体" w:cs="宋体" w:hint="eastAsia"/>
                <w:color w:val="000000"/>
                <w:kern w:val="0"/>
                <w:sz w:val="18"/>
                <w:szCs w:val="18"/>
                <w:lang w:bidi="ar"/>
              </w:rPr>
              <w:t>mTOR</w:t>
            </w:r>
            <w:proofErr w:type="spellEnd"/>
            <w:r>
              <w:rPr>
                <w:rFonts w:ascii="宋体" w:hAnsi="宋体" w:cs="宋体" w:hint="eastAsia"/>
                <w:color w:val="000000"/>
                <w:kern w:val="0"/>
                <w:sz w:val="18"/>
                <w:szCs w:val="18"/>
                <w:lang w:bidi="ar"/>
              </w:rPr>
              <w:t xml:space="preserve"> pathway</w:t>
            </w:r>
          </w:p>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丙戊</w:t>
            </w:r>
            <w:proofErr w:type="gramEnd"/>
            <w:r>
              <w:rPr>
                <w:rFonts w:ascii="宋体" w:hAnsi="宋体" w:cs="宋体" w:hint="eastAsia"/>
                <w:color w:val="000000"/>
                <w:kern w:val="0"/>
                <w:sz w:val="18"/>
                <w:szCs w:val="18"/>
                <w:lang w:bidi="ar"/>
              </w:rPr>
              <w:t>酸钠通过</w:t>
            </w:r>
            <w:r>
              <w:rPr>
                <w:rFonts w:ascii="宋体" w:hAnsi="宋体" w:cs="宋体" w:hint="eastAsia"/>
                <w:color w:val="000000"/>
                <w:kern w:val="0"/>
                <w:sz w:val="18"/>
                <w:szCs w:val="18"/>
                <w:lang w:bidi="ar"/>
              </w:rPr>
              <w:t>PTEN/AKT/</w:t>
            </w:r>
            <w:proofErr w:type="spellStart"/>
            <w:r>
              <w:rPr>
                <w:rFonts w:ascii="宋体" w:hAnsi="宋体" w:cs="宋体" w:hint="eastAsia"/>
                <w:color w:val="000000"/>
                <w:kern w:val="0"/>
                <w:sz w:val="18"/>
                <w:szCs w:val="18"/>
                <w:lang w:bidi="ar"/>
              </w:rPr>
              <w:t>mTOR</w:t>
            </w:r>
            <w:proofErr w:type="spellEnd"/>
            <w:r>
              <w:rPr>
                <w:rFonts w:ascii="宋体" w:hAnsi="宋体" w:cs="宋体" w:hint="eastAsia"/>
                <w:color w:val="000000"/>
                <w:kern w:val="0"/>
                <w:sz w:val="18"/>
                <w:szCs w:val="18"/>
                <w:lang w:bidi="ar"/>
              </w:rPr>
              <w:t>途径加速自噬减轻大鼠脓毒症诱导心肌功能障碍</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石晓卉</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刘艳、张大权</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Biosynthetic </w:t>
            </w:r>
            <w:proofErr w:type="spellStart"/>
            <w:r>
              <w:rPr>
                <w:rFonts w:ascii="宋体" w:hAnsi="宋体" w:cs="宋体" w:hint="eastAsia"/>
                <w:color w:val="000000"/>
                <w:kern w:val="0"/>
                <w:sz w:val="18"/>
                <w:szCs w:val="18"/>
                <w:lang w:bidi="ar"/>
              </w:rPr>
              <w:t>nanobubbles</w:t>
            </w:r>
            <w:proofErr w:type="spellEnd"/>
            <w:r>
              <w:rPr>
                <w:rFonts w:ascii="宋体" w:hAnsi="宋体" w:cs="宋体" w:hint="eastAsia"/>
                <w:color w:val="000000"/>
                <w:kern w:val="0"/>
                <w:sz w:val="18"/>
                <w:szCs w:val="18"/>
                <w:lang w:bidi="ar"/>
              </w:rPr>
              <w:t xml:space="preserve"> for targeted gene delivery by focused ultrasound</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生物纳米</w:t>
            </w:r>
            <w:proofErr w:type="gramStart"/>
            <w:r>
              <w:rPr>
                <w:rFonts w:ascii="宋体" w:hAnsi="宋体" w:cs="宋体" w:hint="eastAsia"/>
                <w:color w:val="000000"/>
                <w:kern w:val="0"/>
                <w:sz w:val="18"/>
                <w:szCs w:val="18"/>
                <w:lang w:bidi="ar"/>
              </w:rPr>
              <w:t>泡联合</w:t>
            </w:r>
            <w:proofErr w:type="gramEnd"/>
            <w:r>
              <w:rPr>
                <w:rFonts w:ascii="宋体" w:hAnsi="宋体" w:cs="宋体" w:hint="eastAsia"/>
                <w:color w:val="000000"/>
                <w:kern w:val="0"/>
                <w:sz w:val="18"/>
                <w:szCs w:val="18"/>
                <w:lang w:bidi="ar"/>
              </w:rPr>
              <w:t>聚焦超声在基因靶向递送中的应用研究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拜合提</w:t>
            </w:r>
            <w:proofErr w:type="gramEnd"/>
            <w:r>
              <w:rPr>
                <w:rFonts w:ascii="宋体" w:hAnsi="宋体" w:cs="宋体" w:hint="eastAsia"/>
                <w:color w:val="000000"/>
                <w:kern w:val="0"/>
                <w:sz w:val="18"/>
                <w:szCs w:val="18"/>
                <w:lang w:bidi="ar"/>
              </w:rPr>
              <w:t>亚·塔依尔</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邓志婷、王宇</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Nonlinear relationship between visceral adiposity index and lung function: a </w:t>
            </w:r>
            <w:r>
              <w:rPr>
                <w:rFonts w:ascii="宋体" w:hAnsi="宋体" w:cs="宋体" w:hint="eastAsia"/>
                <w:color w:val="000000"/>
                <w:kern w:val="0"/>
                <w:sz w:val="18"/>
                <w:szCs w:val="18"/>
                <w:lang w:bidi="ar"/>
              </w:rPr>
              <w:t>population based study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内脏肥胖指数与肺功能呈非线性关系</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一项基于人群的研究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王益德</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李争、李风森</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ILC2 Cells Promote Th2 Cell Differentiation in AECOPD Through Activated Notch-GATA3 Signaling Pathway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ILC2 </w:t>
            </w:r>
            <w:r>
              <w:rPr>
                <w:rFonts w:ascii="宋体" w:hAnsi="宋体" w:cs="宋体" w:hint="eastAsia"/>
                <w:color w:val="000000"/>
                <w:kern w:val="0"/>
                <w:sz w:val="18"/>
                <w:szCs w:val="18"/>
                <w:lang w:bidi="ar"/>
              </w:rPr>
              <w:t>经</w:t>
            </w:r>
            <w:r>
              <w:rPr>
                <w:rFonts w:ascii="宋体" w:hAnsi="宋体" w:cs="宋体" w:hint="eastAsia"/>
                <w:color w:val="000000"/>
                <w:kern w:val="0"/>
                <w:sz w:val="18"/>
                <w:szCs w:val="18"/>
                <w:lang w:bidi="ar"/>
              </w:rPr>
              <w:t xml:space="preserve"> Notch-GATA3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信号通路促进急性加重期慢阻肺</w:t>
            </w:r>
            <w:r>
              <w:rPr>
                <w:rFonts w:ascii="宋体" w:hAnsi="宋体" w:cs="宋体" w:hint="eastAsia"/>
                <w:color w:val="000000"/>
                <w:kern w:val="0"/>
                <w:sz w:val="18"/>
                <w:szCs w:val="18"/>
                <w:lang w:bidi="ar"/>
              </w:rPr>
              <w:t xml:space="preserve"> Th2 </w:t>
            </w:r>
            <w:r>
              <w:rPr>
                <w:rFonts w:ascii="宋体" w:hAnsi="宋体" w:cs="宋体" w:hint="eastAsia"/>
                <w:color w:val="000000"/>
                <w:kern w:val="0"/>
                <w:sz w:val="18"/>
                <w:szCs w:val="18"/>
                <w:lang w:bidi="ar"/>
              </w:rPr>
              <w:t>细胞分化</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姜敏</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才仁、王晶</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Identification of molecular </w:t>
            </w:r>
            <w:r>
              <w:rPr>
                <w:rFonts w:ascii="宋体" w:hAnsi="宋体" w:cs="宋体" w:hint="eastAsia"/>
                <w:color w:val="000000"/>
                <w:kern w:val="0"/>
                <w:sz w:val="18"/>
                <w:szCs w:val="18"/>
                <w:lang w:bidi="ar"/>
              </w:rPr>
              <w:t xml:space="preserve">mechanisms for achieving HIV-2 control in the absence </w:t>
            </w:r>
            <w:proofErr w:type="spellStart"/>
            <w:r>
              <w:rPr>
                <w:rFonts w:ascii="宋体" w:hAnsi="宋体" w:cs="宋体" w:hint="eastAsia"/>
                <w:color w:val="000000"/>
                <w:kern w:val="0"/>
                <w:sz w:val="18"/>
                <w:szCs w:val="18"/>
                <w:lang w:bidi="ar"/>
              </w:rPr>
              <w:t>ofantiretroviral</w:t>
            </w:r>
            <w:proofErr w:type="spellEnd"/>
            <w:r>
              <w:rPr>
                <w:rFonts w:ascii="宋体" w:hAnsi="宋体" w:cs="宋体" w:hint="eastAsia"/>
                <w:color w:val="000000"/>
                <w:kern w:val="0"/>
                <w:sz w:val="18"/>
                <w:szCs w:val="18"/>
                <w:lang w:bidi="ar"/>
              </w:rPr>
              <w:t xml:space="preserve"> therapy</w:t>
            </w:r>
            <w:r>
              <w:rPr>
                <w:rFonts w:ascii="宋体" w:hAnsi="宋体" w:cs="宋体" w:hint="eastAsia"/>
                <w:color w:val="000000"/>
                <w:kern w:val="0"/>
                <w:sz w:val="18"/>
                <w:szCs w:val="18"/>
                <w:lang w:bidi="ar"/>
              </w:rPr>
              <w:t>在没有抗逆转录病毒治疗的情况下鉴定艾滋病毒控制的分子机制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胡晓远</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倪永康、王凤英</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66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细粒棘球蚴囊液中的糖分子通过</w:t>
            </w:r>
            <w:r>
              <w:rPr>
                <w:rFonts w:ascii="宋体" w:hAnsi="宋体" w:cs="宋体" w:hint="eastAsia"/>
                <w:color w:val="000000"/>
                <w:kern w:val="0"/>
                <w:sz w:val="18"/>
                <w:szCs w:val="18"/>
                <w:lang w:bidi="ar"/>
              </w:rPr>
              <w:t xml:space="preserve"> c-</w:t>
            </w:r>
            <w:proofErr w:type="spellStart"/>
            <w:r>
              <w:rPr>
                <w:rFonts w:ascii="宋体" w:hAnsi="宋体" w:cs="宋体" w:hint="eastAsia"/>
                <w:color w:val="000000"/>
                <w:kern w:val="0"/>
                <w:sz w:val="18"/>
                <w:szCs w:val="18"/>
                <w:lang w:bidi="ar"/>
              </w:rPr>
              <w:t>Raf</w:t>
            </w:r>
            <w:proofErr w:type="spellEnd"/>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抑制</w:t>
            </w:r>
            <w:r>
              <w:rPr>
                <w:rFonts w:ascii="宋体" w:hAnsi="宋体" w:cs="宋体" w:hint="eastAsia"/>
                <w:color w:val="000000"/>
                <w:kern w:val="0"/>
                <w:sz w:val="18"/>
                <w:szCs w:val="18"/>
                <w:lang w:bidi="ar"/>
              </w:rPr>
              <w:t xml:space="preserve"> TLR4 </w:t>
            </w:r>
            <w:proofErr w:type="gramStart"/>
            <w:r>
              <w:rPr>
                <w:rFonts w:ascii="宋体" w:hAnsi="宋体" w:cs="宋体" w:hint="eastAsia"/>
                <w:color w:val="000000"/>
                <w:kern w:val="0"/>
                <w:sz w:val="18"/>
                <w:szCs w:val="18"/>
                <w:lang w:bidi="ar"/>
              </w:rPr>
              <w:t>介</w:t>
            </w:r>
            <w:proofErr w:type="gramEnd"/>
            <w:r>
              <w:rPr>
                <w:rFonts w:ascii="宋体" w:hAnsi="宋体" w:cs="宋体" w:hint="eastAsia"/>
                <w:color w:val="000000"/>
                <w:kern w:val="0"/>
                <w:sz w:val="18"/>
                <w:szCs w:val="18"/>
                <w:lang w:bidi="ar"/>
              </w:rPr>
              <w:t>导的炎症反应</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侯隽</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李林林、董丹</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Unbalanced YAP-SOX9 circuit drives </w:t>
            </w:r>
            <w:proofErr w:type="spellStart"/>
            <w:r>
              <w:rPr>
                <w:rFonts w:ascii="宋体" w:hAnsi="宋体" w:cs="宋体" w:hint="eastAsia"/>
                <w:color w:val="000000"/>
                <w:kern w:val="0"/>
                <w:sz w:val="18"/>
                <w:szCs w:val="18"/>
                <w:lang w:bidi="ar"/>
              </w:rPr>
              <w:t>stemness</w:t>
            </w:r>
            <w:proofErr w:type="spellEnd"/>
            <w:r>
              <w:rPr>
                <w:rFonts w:ascii="宋体" w:hAnsi="宋体" w:cs="宋体" w:hint="eastAsia"/>
                <w:color w:val="000000"/>
                <w:kern w:val="0"/>
                <w:sz w:val="18"/>
                <w:szCs w:val="18"/>
                <w:lang w:bidi="ar"/>
              </w:rPr>
              <w:t xml:space="preserve"> and malignant progression in </w:t>
            </w:r>
            <w:r>
              <w:rPr>
                <w:rFonts w:ascii="宋体" w:hAnsi="宋体" w:cs="宋体" w:hint="eastAsia"/>
                <w:color w:val="000000"/>
                <w:kern w:val="0"/>
                <w:sz w:val="18"/>
                <w:szCs w:val="18"/>
                <w:lang w:bidi="ar"/>
              </w:rPr>
              <w:t>esophageal squamous cell carcinoma</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YAP1-SOX9</w:t>
            </w:r>
            <w:r>
              <w:rPr>
                <w:rFonts w:ascii="宋体" w:hAnsi="宋体" w:cs="宋体" w:hint="eastAsia"/>
                <w:color w:val="000000"/>
                <w:kern w:val="0"/>
                <w:sz w:val="18"/>
                <w:szCs w:val="18"/>
                <w:lang w:bidi="ar"/>
              </w:rPr>
              <w:t>环路的失衡促进食管鳞状细胞癌的干细胞样特性和恶性进展</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王良海</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张之钰、郁晓丹</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Cervical Screening by Pap Test and Visual Inspection Enabling Same-Day Biopsy in Low-Resource, High-Risk Communities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贫困高危地区同时使用巴氏涂片和肉眼检查实现当天组织活检的宫颈筛查法</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即</w:t>
            </w:r>
            <w:proofErr w:type="gramStart"/>
            <w:r>
              <w:rPr>
                <w:rFonts w:ascii="宋体" w:hAnsi="宋体" w:cs="宋体" w:hint="eastAsia"/>
                <w:color w:val="000000"/>
                <w:kern w:val="0"/>
                <w:sz w:val="18"/>
                <w:szCs w:val="18"/>
                <w:lang w:bidi="ar"/>
              </w:rPr>
              <w:t>查即诊</w:t>
            </w:r>
            <w:proofErr w:type="gramEnd"/>
            <w:r>
              <w:rPr>
                <w:rFonts w:ascii="宋体" w:hAnsi="宋体" w:cs="宋体" w:hint="eastAsia"/>
                <w:color w:val="000000"/>
                <w:kern w:val="0"/>
                <w:sz w:val="18"/>
                <w:szCs w:val="18"/>
                <w:lang w:bidi="ar"/>
              </w:rPr>
              <w:t>法</w:t>
            </w:r>
            <w:r>
              <w:rPr>
                <w:rFonts w:ascii="宋体" w:hAnsi="宋体" w:cs="宋体" w:hint="eastAsia"/>
                <w:color w:val="000000"/>
                <w:kern w:val="0"/>
                <w:sz w:val="18"/>
                <w:szCs w:val="18"/>
                <w:lang w:bidi="ar"/>
              </w:rPr>
              <w:t>）</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陶林</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阿曼古丽、李锋</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Structure, </w:t>
            </w:r>
            <w:proofErr w:type="spellStart"/>
            <w:r>
              <w:rPr>
                <w:rFonts w:ascii="宋体" w:hAnsi="宋体" w:cs="宋体" w:hint="eastAsia"/>
                <w:color w:val="000000"/>
                <w:kern w:val="0"/>
                <w:sz w:val="18"/>
                <w:szCs w:val="18"/>
                <w:lang w:bidi="ar"/>
              </w:rPr>
              <w:t>immunostimulatory</w:t>
            </w:r>
            <w:proofErr w:type="spellEnd"/>
            <w:r>
              <w:rPr>
                <w:rFonts w:ascii="宋体" w:hAnsi="宋体" w:cs="宋体" w:hint="eastAsia"/>
                <w:color w:val="000000"/>
                <w:kern w:val="0"/>
                <w:sz w:val="18"/>
                <w:szCs w:val="18"/>
                <w:lang w:bidi="ar"/>
              </w:rPr>
              <w:t xml:space="preserve"> activity, </w:t>
            </w:r>
            <w:proofErr w:type="spellStart"/>
            <w:r>
              <w:rPr>
                <w:rFonts w:ascii="宋体" w:hAnsi="宋体" w:cs="宋体" w:hint="eastAsia"/>
                <w:color w:val="000000"/>
                <w:kern w:val="0"/>
                <w:sz w:val="18"/>
                <w:szCs w:val="18"/>
                <w:lang w:bidi="ar"/>
              </w:rPr>
              <w:t>Structure,immunostimulatory</w:t>
            </w:r>
            <w:proofErr w:type="spellEnd"/>
            <w:r>
              <w:rPr>
                <w:rFonts w:ascii="宋体" w:hAnsi="宋体" w:cs="宋体" w:hint="eastAsia"/>
                <w:color w:val="000000"/>
                <w:kern w:val="0"/>
                <w:sz w:val="18"/>
                <w:szCs w:val="18"/>
                <w:lang w:bidi="ar"/>
              </w:rPr>
              <w:t xml:space="preserve"> activity, and the effect of ameliorating airway inflammation of polysaccharides from </w:t>
            </w:r>
            <w:proofErr w:type="spellStart"/>
            <w:r>
              <w:rPr>
                <w:rFonts w:ascii="宋体" w:hAnsi="宋体" w:cs="宋体" w:hint="eastAsia"/>
                <w:color w:val="000000"/>
                <w:kern w:val="0"/>
                <w:sz w:val="18"/>
                <w:szCs w:val="18"/>
                <w:lang w:bidi="ar"/>
              </w:rPr>
              <w:t>Pyrus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sinkiangensis</w:t>
            </w:r>
            <w:proofErr w:type="spellEnd"/>
            <w:r>
              <w:rPr>
                <w:rFonts w:ascii="宋体" w:hAnsi="宋体" w:cs="宋体" w:hint="eastAsia"/>
                <w:color w:val="000000"/>
                <w:kern w:val="0"/>
                <w:sz w:val="18"/>
                <w:szCs w:val="18"/>
                <w:lang w:bidi="ar"/>
              </w:rPr>
              <w:t xml:space="preserve"> Yu and the effect of ameliorating airway inflammation of polysaccharides from </w:t>
            </w:r>
            <w:proofErr w:type="spellStart"/>
            <w:r>
              <w:rPr>
                <w:rFonts w:ascii="宋体" w:hAnsi="宋体" w:cs="宋体" w:hint="eastAsia"/>
                <w:color w:val="000000"/>
                <w:kern w:val="0"/>
                <w:sz w:val="18"/>
                <w:szCs w:val="18"/>
                <w:lang w:bidi="ar"/>
              </w:rPr>
              <w:t>P</w:t>
            </w:r>
            <w:r>
              <w:rPr>
                <w:rFonts w:ascii="宋体" w:hAnsi="宋体" w:cs="宋体" w:hint="eastAsia"/>
                <w:color w:val="000000"/>
                <w:kern w:val="0"/>
                <w:sz w:val="18"/>
                <w:szCs w:val="18"/>
                <w:lang w:bidi="ar"/>
              </w:rPr>
              <w:t>yrus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sinkiangensis</w:t>
            </w:r>
            <w:proofErr w:type="spellEnd"/>
            <w:r>
              <w:rPr>
                <w:rFonts w:ascii="宋体" w:hAnsi="宋体" w:cs="宋体" w:hint="eastAsia"/>
                <w:color w:val="000000"/>
                <w:kern w:val="0"/>
                <w:sz w:val="18"/>
                <w:szCs w:val="18"/>
                <w:lang w:bidi="ar"/>
              </w:rPr>
              <w:t xml:space="preserve"> Yu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库尔勒香梨多糖的结构、免疫刺激活性及改善气道炎症的作用</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海力茜·陶尔大洪</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周凯、杨飞</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Old drug repurposing for neglected disease: </w:t>
            </w:r>
            <w:proofErr w:type="spellStart"/>
            <w:r>
              <w:rPr>
                <w:rFonts w:ascii="宋体" w:hAnsi="宋体" w:cs="宋体" w:hint="eastAsia"/>
                <w:color w:val="000000"/>
                <w:kern w:val="0"/>
                <w:sz w:val="18"/>
                <w:szCs w:val="18"/>
                <w:lang w:bidi="ar"/>
              </w:rPr>
              <w:t>Pyronaridine</w:t>
            </w:r>
            <w:proofErr w:type="spellEnd"/>
            <w:r>
              <w:rPr>
                <w:rFonts w:ascii="宋体" w:hAnsi="宋体" w:cs="宋体" w:hint="eastAsia"/>
                <w:color w:val="000000"/>
                <w:kern w:val="0"/>
                <w:sz w:val="18"/>
                <w:szCs w:val="18"/>
                <w:lang w:bidi="ar"/>
              </w:rPr>
              <w:t xml:space="preserve"> as a promising candidate for the treatment of </w:t>
            </w:r>
            <w:proofErr w:type="spellStart"/>
            <w:r>
              <w:rPr>
                <w:rFonts w:ascii="宋体" w:hAnsi="宋体" w:cs="宋体" w:hint="eastAsia"/>
                <w:color w:val="000000"/>
                <w:kern w:val="0"/>
                <w:sz w:val="18"/>
                <w:szCs w:val="18"/>
                <w:lang w:bidi="ar"/>
              </w:rPr>
              <w:t>Echinococcus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granulosus</w:t>
            </w:r>
            <w:proofErr w:type="spellEnd"/>
            <w:r>
              <w:rPr>
                <w:rFonts w:ascii="宋体" w:hAnsi="宋体" w:cs="宋体" w:hint="eastAsia"/>
                <w:color w:val="000000"/>
                <w:kern w:val="0"/>
                <w:sz w:val="18"/>
                <w:szCs w:val="18"/>
                <w:lang w:bidi="ar"/>
              </w:rPr>
              <w:t xml:space="preserve"> infections</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“老药新用”治疗被忽视疾病</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咯</w:t>
            </w:r>
            <w:proofErr w:type="gramStart"/>
            <w:r>
              <w:rPr>
                <w:rFonts w:ascii="宋体" w:hAnsi="宋体" w:cs="宋体" w:hint="eastAsia"/>
                <w:color w:val="000000"/>
                <w:kern w:val="0"/>
                <w:sz w:val="18"/>
                <w:szCs w:val="18"/>
                <w:lang w:bidi="ar"/>
              </w:rPr>
              <w:t>萘啶</w:t>
            </w:r>
            <w:proofErr w:type="gramEnd"/>
            <w:r>
              <w:rPr>
                <w:rFonts w:ascii="宋体" w:hAnsi="宋体" w:cs="宋体" w:hint="eastAsia"/>
                <w:color w:val="000000"/>
                <w:kern w:val="0"/>
                <w:sz w:val="18"/>
                <w:szCs w:val="18"/>
                <w:lang w:bidi="ar"/>
              </w:rPr>
              <w:t>作为有前景的候选药物治疗细粒棘球绦虫感染</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李军</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王味思</w:t>
            </w:r>
            <w:proofErr w:type="gramEnd"/>
            <w:r>
              <w:rPr>
                <w:rFonts w:ascii="宋体" w:hAnsi="宋体" w:cs="宋体" w:hint="eastAsia"/>
                <w:color w:val="000000"/>
                <w:kern w:val="0"/>
                <w:sz w:val="18"/>
                <w:szCs w:val="18"/>
                <w:lang w:bidi="ar"/>
              </w:rPr>
              <w:t>、姚俊敏</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Dual Role of Hepatic Macrophages in the Establishment of the </w:t>
            </w:r>
            <w:proofErr w:type="spellStart"/>
            <w:r>
              <w:rPr>
                <w:rFonts w:ascii="宋体" w:hAnsi="宋体" w:cs="宋体" w:hint="eastAsia"/>
                <w:color w:val="000000"/>
                <w:kern w:val="0"/>
                <w:sz w:val="18"/>
                <w:szCs w:val="18"/>
                <w:lang w:bidi="ar"/>
              </w:rPr>
              <w:t>Echinococcus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multilocularis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Metacestode</w:t>
            </w:r>
            <w:proofErr w:type="spellEnd"/>
            <w:r>
              <w:rPr>
                <w:rFonts w:ascii="宋体" w:hAnsi="宋体" w:cs="宋体" w:hint="eastAsia"/>
                <w:color w:val="000000"/>
                <w:kern w:val="0"/>
                <w:sz w:val="18"/>
                <w:szCs w:val="18"/>
                <w:lang w:bidi="ar"/>
              </w:rPr>
              <w:t xml:space="preserve"> in Mice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多房棘球绦虫感染小鼠模型肝脏巨噬细胞的异质性研究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王慧</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张传山、</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房彬彬</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Silencing LINC00294 Restores Mitochondrial Function and Inhibits Apoptosis of Glioma Cells under </w:t>
            </w:r>
            <w:r>
              <w:rPr>
                <w:rFonts w:ascii="宋体" w:hAnsi="宋体" w:cs="宋体" w:hint="eastAsia"/>
                <w:color w:val="000000"/>
                <w:kern w:val="0"/>
                <w:sz w:val="18"/>
                <w:szCs w:val="18"/>
                <w:lang w:bidi="ar"/>
              </w:rPr>
              <w:t>Hypoxia via the miR-21-5p/CASKIN2/</w:t>
            </w:r>
            <w:proofErr w:type="spellStart"/>
            <w:r>
              <w:rPr>
                <w:rFonts w:ascii="宋体" w:hAnsi="宋体" w:cs="宋体" w:hint="eastAsia"/>
                <w:color w:val="000000"/>
                <w:kern w:val="0"/>
                <w:sz w:val="18"/>
                <w:szCs w:val="18"/>
                <w:lang w:bidi="ar"/>
              </w:rPr>
              <w:t>cAMP</w:t>
            </w:r>
            <w:proofErr w:type="spellEnd"/>
            <w:r>
              <w:rPr>
                <w:rFonts w:ascii="宋体" w:hAnsi="宋体" w:cs="宋体" w:hint="eastAsia"/>
                <w:color w:val="000000"/>
                <w:kern w:val="0"/>
                <w:sz w:val="18"/>
                <w:szCs w:val="18"/>
                <w:lang w:bidi="ar"/>
              </w:rPr>
              <w:t xml:space="preserve"> Axis</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沉默</w:t>
            </w:r>
            <w:r>
              <w:rPr>
                <w:rFonts w:ascii="宋体" w:hAnsi="宋体" w:cs="宋体" w:hint="eastAsia"/>
                <w:color w:val="000000"/>
                <w:kern w:val="0"/>
                <w:sz w:val="18"/>
                <w:szCs w:val="18"/>
                <w:lang w:bidi="ar"/>
              </w:rPr>
              <w:t>LINC00294</w:t>
            </w:r>
            <w:r>
              <w:rPr>
                <w:rFonts w:ascii="宋体" w:hAnsi="宋体" w:cs="宋体" w:hint="eastAsia"/>
                <w:color w:val="000000"/>
                <w:kern w:val="0"/>
                <w:sz w:val="18"/>
                <w:szCs w:val="18"/>
                <w:lang w:bidi="ar"/>
              </w:rPr>
              <w:t>通过</w:t>
            </w:r>
            <w:r>
              <w:rPr>
                <w:rFonts w:ascii="宋体" w:hAnsi="宋体" w:cs="宋体" w:hint="eastAsia"/>
                <w:color w:val="000000"/>
                <w:kern w:val="0"/>
                <w:sz w:val="18"/>
                <w:szCs w:val="18"/>
                <w:lang w:bidi="ar"/>
              </w:rPr>
              <w:t>miR-21-5p/CASKIN1/</w:t>
            </w:r>
            <w:proofErr w:type="spellStart"/>
            <w:r>
              <w:rPr>
                <w:rFonts w:ascii="宋体" w:hAnsi="宋体" w:cs="宋体" w:hint="eastAsia"/>
                <w:color w:val="000000"/>
                <w:kern w:val="0"/>
                <w:sz w:val="18"/>
                <w:szCs w:val="18"/>
                <w:lang w:bidi="ar"/>
              </w:rPr>
              <w:t>cAMP</w:t>
            </w:r>
            <w:proofErr w:type="spellEnd"/>
            <w:proofErr w:type="gramStart"/>
            <w:r>
              <w:rPr>
                <w:rFonts w:ascii="宋体" w:hAnsi="宋体" w:cs="宋体" w:hint="eastAsia"/>
                <w:color w:val="000000"/>
                <w:kern w:val="0"/>
                <w:sz w:val="18"/>
                <w:szCs w:val="18"/>
                <w:lang w:bidi="ar"/>
              </w:rPr>
              <w:t>轴恢复</w:t>
            </w:r>
            <w:proofErr w:type="gramEnd"/>
            <w:r>
              <w:rPr>
                <w:rFonts w:ascii="宋体" w:hAnsi="宋体" w:cs="宋体" w:hint="eastAsia"/>
                <w:color w:val="000000"/>
                <w:kern w:val="0"/>
                <w:sz w:val="18"/>
                <w:szCs w:val="18"/>
                <w:lang w:bidi="ar"/>
              </w:rPr>
              <w:t>线粒体功能并抑制缺氧条件下神经胶质瘤细胞的凋亡</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董晓刚</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皮芹、</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安外尔·约麦尔阿卜拉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The specific effect of (R)-(+)-</w:t>
            </w:r>
            <w:proofErr w:type="spellStart"/>
            <w:r>
              <w:rPr>
                <w:rFonts w:ascii="宋体" w:hAnsi="宋体" w:cs="宋体" w:hint="eastAsia"/>
                <w:color w:val="000000"/>
                <w:kern w:val="0"/>
                <w:sz w:val="18"/>
                <w:szCs w:val="18"/>
                <w:lang w:bidi="ar"/>
              </w:rPr>
              <w:t>pulegone</w:t>
            </w:r>
            <w:proofErr w:type="spellEnd"/>
            <w:r>
              <w:rPr>
                <w:rFonts w:ascii="宋体" w:hAnsi="宋体" w:cs="宋体" w:hint="eastAsia"/>
                <w:color w:val="000000"/>
                <w:kern w:val="0"/>
                <w:sz w:val="18"/>
                <w:szCs w:val="18"/>
                <w:lang w:bidi="ar"/>
              </w:rPr>
              <w:t xml:space="preserve"> on growth and biofilm formation in multi-drug resistant Escherichia coli and molecular mechanisms underlying the expression of </w:t>
            </w:r>
            <w:proofErr w:type="spellStart"/>
            <w:r>
              <w:rPr>
                <w:rFonts w:ascii="宋体" w:hAnsi="宋体" w:cs="宋体" w:hint="eastAsia"/>
                <w:color w:val="000000"/>
                <w:kern w:val="0"/>
                <w:sz w:val="18"/>
                <w:szCs w:val="18"/>
                <w:lang w:bidi="ar"/>
              </w:rPr>
              <w:t>pgaABCD</w:t>
            </w:r>
            <w:proofErr w:type="spellEnd"/>
            <w:r>
              <w:rPr>
                <w:rFonts w:ascii="宋体" w:hAnsi="宋体" w:cs="宋体" w:hint="eastAsia"/>
                <w:color w:val="000000"/>
                <w:kern w:val="0"/>
                <w:sz w:val="18"/>
                <w:szCs w:val="18"/>
                <w:lang w:bidi="ar"/>
              </w:rPr>
              <w:t xml:space="preserve"> genes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((R-(+)-</w:t>
            </w:r>
            <w:proofErr w:type="spellStart"/>
            <w:r>
              <w:rPr>
                <w:rFonts w:ascii="宋体" w:hAnsi="宋体" w:cs="宋体" w:hint="eastAsia"/>
                <w:color w:val="000000"/>
                <w:kern w:val="0"/>
                <w:sz w:val="18"/>
                <w:szCs w:val="18"/>
                <w:lang w:bidi="ar"/>
              </w:rPr>
              <w:t>pulegone</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对多药耐药大肠</w:t>
            </w:r>
            <w:proofErr w:type="gramStart"/>
            <w:r>
              <w:rPr>
                <w:rFonts w:ascii="宋体" w:hAnsi="宋体" w:cs="宋体" w:hint="eastAsia"/>
                <w:color w:val="000000"/>
                <w:kern w:val="0"/>
                <w:sz w:val="18"/>
                <w:szCs w:val="18"/>
                <w:lang w:bidi="ar"/>
              </w:rPr>
              <w:t>埃希菌生长</w:t>
            </w:r>
            <w:proofErr w:type="gramEnd"/>
            <w:r>
              <w:rPr>
                <w:rFonts w:ascii="宋体" w:hAnsi="宋体" w:cs="宋体" w:hint="eastAsia"/>
                <w:color w:val="000000"/>
                <w:kern w:val="0"/>
                <w:sz w:val="18"/>
                <w:szCs w:val="18"/>
                <w:lang w:bidi="ar"/>
              </w:rPr>
              <w:t>和生物膜形成的特异性作用及</w:t>
            </w:r>
            <w:proofErr w:type="spellStart"/>
            <w:r>
              <w:rPr>
                <w:rFonts w:ascii="宋体" w:hAnsi="宋体" w:cs="宋体" w:hint="eastAsia"/>
                <w:color w:val="000000"/>
                <w:kern w:val="0"/>
                <w:sz w:val="18"/>
                <w:szCs w:val="18"/>
                <w:lang w:bidi="ar"/>
              </w:rPr>
              <w:t>pgaABCD</w:t>
            </w:r>
            <w:proofErr w:type="spellEnd"/>
            <w:r>
              <w:rPr>
                <w:rFonts w:ascii="宋体" w:hAnsi="宋体" w:cs="宋体" w:hint="eastAsia"/>
                <w:color w:val="000000"/>
                <w:kern w:val="0"/>
                <w:sz w:val="18"/>
                <w:szCs w:val="18"/>
                <w:lang w:bidi="ar"/>
              </w:rPr>
              <w:t>基因表达的分子机制</w:t>
            </w:r>
            <w:r>
              <w:rPr>
                <w:rFonts w:ascii="宋体" w:hAnsi="宋体" w:cs="宋体" w:hint="eastAsia"/>
                <w:color w:val="000000"/>
                <w:kern w:val="0"/>
                <w:sz w:val="18"/>
                <w:szCs w:val="18"/>
                <w:lang w:bidi="ar"/>
              </w:rPr>
              <w:t>)</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宫海燕</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何丽娟、赵智龙</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r>
              <w:rPr>
                <w:rFonts w:ascii="宋体" w:hAnsi="宋体" w:cs="宋体" w:hint="eastAsia"/>
                <w:color w:val="000000"/>
                <w:kern w:val="0"/>
                <w:szCs w:val="21"/>
                <w:lang w:bidi="ar"/>
              </w:rPr>
              <w:t>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A novel TMTP1-modified </w:t>
            </w:r>
            <w:proofErr w:type="spellStart"/>
            <w:r>
              <w:rPr>
                <w:rFonts w:ascii="宋体" w:hAnsi="宋体" w:cs="宋体" w:hint="eastAsia"/>
                <w:color w:val="000000"/>
                <w:kern w:val="0"/>
                <w:sz w:val="18"/>
                <w:szCs w:val="18"/>
                <w:lang w:bidi="ar"/>
              </w:rPr>
              <w:t>theranostic</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nanoplatform</w:t>
            </w:r>
            <w:proofErr w:type="spellEnd"/>
            <w:r>
              <w:rPr>
                <w:rFonts w:ascii="宋体" w:hAnsi="宋体" w:cs="宋体" w:hint="eastAsia"/>
                <w:color w:val="000000"/>
                <w:kern w:val="0"/>
                <w:sz w:val="18"/>
                <w:szCs w:val="18"/>
                <w:lang w:bidi="ar"/>
              </w:rPr>
              <w:t xml:space="preserve"> for targeted in vivo NIR-II fluorescence imaging-guided chemotherapy for cervical cancer</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新型</w:t>
            </w:r>
            <w:r>
              <w:rPr>
                <w:rFonts w:ascii="宋体" w:hAnsi="宋体" w:cs="宋体" w:hint="eastAsia"/>
                <w:color w:val="000000"/>
                <w:kern w:val="0"/>
                <w:sz w:val="18"/>
                <w:szCs w:val="18"/>
                <w:lang w:bidi="ar"/>
              </w:rPr>
              <w:t>TMTP1</w:t>
            </w:r>
            <w:r>
              <w:rPr>
                <w:rFonts w:ascii="宋体" w:hAnsi="宋体" w:cs="宋体" w:hint="eastAsia"/>
                <w:color w:val="000000"/>
                <w:kern w:val="0"/>
                <w:sz w:val="18"/>
                <w:szCs w:val="18"/>
                <w:lang w:bidi="ar"/>
              </w:rPr>
              <w:t>修饰的靶向诊疗纳米体系辅助的近红外二区（</w:t>
            </w:r>
            <w:r>
              <w:rPr>
                <w:rFonts w:ascii="宋体" w:hAnsi="宋体" w:cs="宋体" w:hint="eastAsia"/>
                <w:color w:val="000000"/>
                <w:kern w:val="0"/>
                <w:sz w:val="18"/>
                <w:szCs w:val="18"/>
                <w:lang w:bidi="ar"/>
              </w:rPr>
              <w:t>NIR-II</w:t>
            </w:r>
            <w:r>
              <w:rPr>
                <w:rFonts w:ascii="宋体" w:hAnsi="宋体" w:cs="宋体" w:hint="eastAsia"/>
                <w:color w:val="000000"/>
                <w:kern w:val="0"/>
                <w:sz w:val="18"/>
                <w:szCs w:val="18"/>
                <w:lang w:bidi="ar"/>
              </w:rPr>
              <w:t>）荧光成像导航下活体宫颈</w:t>
            </w:r>
            <w:proofErr w:type="gramStart"/>
            <w:r>
              <w:rPr>
                <w:rFonts w:ascii="宋体" w:hAnsi="宋体" w:cs="宋体" w:hint="eastAsia"/>
                <w:color w:val="000000"/>
                <w:kern w:val="0"/>
                <w:sz w:val="18"/>
                <w:szCs w:val="18"/>
                <w:lang w:bidi="ar"/>
              </w:rPr>
              <w:t>癌靶向</w:t>
            </w:r>
            <w:proofErr w:type="gramEnd"/>
            <w:r>
              <w:rPr>
                <w:rFonts w:ascii="宋体" w:hAnsi="宋体" w:cs="宋体" w:hint="eastAsia"/>
                <w:color w:val="000000"/>
                <w:kern w:val="0"/>
                <w:sz w:val="18"/>
                <w:szCs w:val="18"/>
                <w:lang w:bidi="ar"/>
              </w:rPr>
              <w:t>化疗研究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努尔尼沙·阿力甫</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马蓉、朱丽君</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Protective </w:t>
            </w:r>
            <w:proofErr w:type="spellStart"/>
            <w:r>
              <w:rPr>
                <w:rFonts w:ascii="宋体" w:hAnsi="宋体" w:cs="宋体" w:hint="eastAsia"/>
                <w:color w:val="000000"/>
                <w:kern w:val="0"/>
                <w:sz w:val="18"/>
                <w:szCs w:val="18"/>
                <w:lang w:bidi="ar"/>
              </w:rPr>
              <w:t>effffects</w:t>
            </w:r>
            <w:proofErr w:type="spellEnd"/>
            <w:r>
              <w:rPr>
                <w:rFonts w:ascii="宋体" w:hAnsi="宋体" w:cs="宋体" w:hint="eastAsia"/>
                <w:color w:val="000000"/>
                <w:kern w:val="0"/>
                <w:sz w:val="18"/>
                <w:szCs w:val="18"/>
                <w:lang w:bidi="ar"/>
              </w:rPr>
              <w:t xml:space="preserve"> of </w:t>
            </w:r>
            <w:proofErr w:type="spellStart"/>
            <w:r>
              <w:rPr>
                <w:rFonts w:ascii="宋体" w:hAnsi="宋体" w:cs="宋体" w:hint="eastAsia"/>
                <w:color w:val="000000"/>
                <w:kern w:val="0"/>
                <w:sz w:val="18"/>
                <w:szCs w:val="18"/>
                <w:lang w:bidi="ar"/>
              </w:rPr>
              <w:t>Rosavin</w:t>
            </w:r>
            <w:proofErr w:type="spellEnd"/>
            <w:r>
              <w:rPr>
                <w:rFonts w:ascii="宋体" w:hAnsi="宋体" w:cs="宋体" w:hint="eastAsia"/>
                <w:color w:val="000000"/>
                <w:kern w:val="0"/>
                <w:sz w:val="18"/>
                <w:szCs w:val="18"/>
                <w:lang w:bidi="ar"/>
              </w:rPr>
              <w:t xml:space="preserve"> on </w:t>
            </w:r>
            <w:r>
              <w:rPr>
                <w:rFonts w:ascii="宋体" w:hAnsi="宋体" w:cs="宋体" w:hint="eastAsia"/>
                <w:color w:val="000000"/>
                <w:kern w:val="0"/>
                <w:sz w:val="18"/>
                <w:szCs w:val="18"/>
                <w:lang w:bidi="ar"/>
              </w:rPr>
              <w:t xml:space="preserve">bleomycin-induced pulmonary </w:t>
            </w:r>
            <w:proofErr w:type="spellStart"/>
            <w:r>
              <w:rPr>
                <w:rFonts w:ascii="宋体" w:hAnsi="宋体" w:cs="宋体" w:hint="eastAsia"/>
                <w:color w:val="000000"/>
                <w:kern w:val="0"/>
                <w:sz w:val="18"/>
                <w:szCs w:val="18"/>
                <w:lang w:bidi="ar"/>
              </w:rPr>
              <w:t>fifibrosis</w:t>
            </w:r>
            <w:proofErr w:type="spellEnd"/>
            <w:r>
              <w:rPr>
                <w:rFonts w:ascii="宋体" w:hAnsi="宋体" w:cs="宋体" w:hint="eastAsia"/>
                <w:color w:val="000000"/>
                <w:kern w:val="0"/>
                <w:sz w:val="18"/>
                <w:szCs w:val="18"/>
                <w:lang w:bidi="ar"/>
              </w:rPr>
              <w:t xml:space="preserve"> via suppressing </w:t>
            </w:r>
            <w:proofErr w:type="spellStart"/>
            <w:r>
              <w:rPr>
                <w:rFonts w:ascii="宋体" w:hAnsi="宋体" w:cs="宋体" w:hint="eastAsia"/>
                <w:color w:val="000000"/>
                <w:kern w:val="0"/>
                <w:sz w:val="18"/>
                <w:szCs w:val="18"/>
                <w:lang w:bidi="ar"/>
              </w:rPr>
              <w:t>fifibrotic</w:t>
            </w:r>
            <w:proofErr w:type="spellEnd"/>
            <w:r>
              <w:rPr>
                <w:rFonts w:ascii="宋体" w:hAnsi="宋体" w:cs="宋体" w:hint="eastAsia"/>
                <w:color w:val="000000"/>
                <w:kern w:val="0"/>
                <w:sz w:val="18"/>
                <w:szCs w:val="18"/>
                <w:lang w:bidi="ar"/>
              </w:rPr>
              <w:t xml:space="preserve"> and </w:t>
            </w:r>
            <w:proofErr w:type="spellStart"/>
            <w:r>
              <w:rPr>
                <w:rFonts w:ascii="宋体" w:hAnsi="宋体" w:cs="宋体" w:hint="eastAsia"/>
                <w:color w:val="000000"/>
                <w:kern w:val="0"/>
                <w:sz w:val="18"/>
                <w:szCs w:val="18"/>
                <w:lang w:bidi="ar"/>
              </w:rPr>
              <w:lastRenderedPageBreak/>
              <w:t>inflflammatory</w:t>
            </w:r>
            <w:proofErr w:type="spellEnd"/>
            <w:r>
              <w:rPr>
                <w:rFonts w:ascii="宋体" w:hAnsi="宋体" w:cs="宋体" w:hint="eastAsia"/>
                <w:color w:val="000000"/>
                <w:kern w:val="0"/>
                <w:sz w:val="18"/>
                <w:szCs w:val="18"/>
                <w:lang w:bidi="ar"/>
              </w:rPr>
              <w:t xml:space="preserve"> signaling pathways in mice</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信小兵</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姚</w:t>
            </w:r>
            <w:proofErr w:type="gramEnd"/>
            <w:r>
              <w:rPr>
                <w:rFonts w:ascii="宋体" w:hAnsi="宋体" w:cs="宋体" w:hint="eastAsia"/>
                <w:color w:val="000000"/>
                <w:kern w:val="0"/>
                <w:sz w:val="18"/>
                <w:szCs w:val="18"/>
                <w:lang w:bidi="ar"/>
              </w:rPr>
              <w:t>大红、张珂</w:t>
            </w:r>
          </w:p>
        </w:tc>
      </w:tr>
      <w:tr w:rsidR="00A70D9C">
        <w:trPr>
          <w:gridAfter w:val="9"/>
          <w:wAfter w:w="4261" w:type="dxa"/>
          <w:trHeight w:val="844"/>
        </w:trPr>
        <w:tc>
          <w:tcPr>
            <w:tcW w:w="577" w:type="dxa"/>
            <w:tcBorders>
              <w:top w:val="single" w:sz="4" w:space="0" w:color="auto"/>
              <w:left w:val="nil"/>
              <w:bottom w:val="single" w:sz="4" w:space="0" w:color="auto"/>
              <w:right w:val="nil"/>
            </w:tcBorders>
            <w:vAlign w:val="center"/>
          </w:tcPr>
          <w:p w:rsidR="00A70D9C" w:rsidRDefault="00A70D9C">
            <w:pPr>
              <w:widowControl/>
              <w:jc w:val="center"/>
              <w:rPr>
                <w:rFonts w:ascii="宋体" w:hAnsi="宋体" w:cs="宋体"/>
                <w:szCs w:val="21"/>
              </w:rPr>
            </w:pPr>
          </w:p>
        </w:tc>
        <w:tc>
          <w:tcPr>
            <w:tcW w:w="9067" w:type="dxa"/>
            <w:gridSpan w:val="4"/>
            <w:tcBorders>
              <w:top w:val="single" w:sz="4" w:space="0" w:color="auto"/>
              <w:left w:val="nil"/>
              <w:bottom w:val="single" w:sz="4" w:space="0" w:color="auto"/>
              <w:right w:val="nil"/>
            </w:tcBorders>
            <w:vAlign w:val="center"/>
          </w:tcPr>
          <w:p w:rsidR="00A70D9C" w:rsidRDefault="00592371">
            <w:pPr>
              <w:widowControl/>
              <w:jc w:val="center"/>
              <w:rPr>
                <w:rFonts w:ascii="黑体" w:eastAsia="黑体" w:hAnsi="宋体" w:cs="宋体"/>
                <w:bCs/>
                <w:kern w:val="0"/>
                <w:sz w:val="24"/>
              </w:rPr>
            </w:pPr>
            <w:r>
              <w:rPr>
                <w:rFonts w:ascii="黑体" w:eastAsia="黑体" w:hint="eastAsia"/>
                <w:sz w:val="28"/>
                <w:szCs w:val="28"/>
              </w:rPr>
              <w:t>三等奖</w:t>
            </w:r>
            <w:r>
              <w:rPr>
                <w:rFonts w:ascii="黑体" w:eastAsia="黑体" w:hint="eastAsia"/>
                <w:sz w:val="28"/>
                <w:szCs w:val="28"/>
              </w:rPr>
              <w:t>130</w:t>
            </w:r>
            <w:r>
              <w:rPr>
                <w:rFonts w:ascii="黑体" w:eastAsia="黑体" w:hint="eastAsia"/>
                <w:sz w:val="28"/>
                <w:szCs w:val="28"/>
              </w:rPr>
              <w:t>篇</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rPr>
                <w:rFonts w:ascii="宋体" w:hAnsi="宋体" w:cs="宋体"/>
                <w:bCs/>
                <w:kern w:val="0"/>
                <w:szCs w:val="21"/>
              </w:rPr>
            </w:pPr>
            <w:r>
              <w:rPr>
                <w:rFonts w:ascii="黑体" w:eastAsia="黑体" w:hAnsi="黑体" w:cs="黑体" w:hint="eastAsia"/>
                <w:bCs/>
                <w:kern w:val="0"/>
                <w:szCs w:val="21"/>
              </w:rPr>
              <w:t>序号</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rPr>
                <w:rFonts w:ascii="黑体" w:eastAsia="黑体" w:hAnsi="宋体" w:cs="宋体"/>
                <w:bCs/>
                <w:kern w:val="0"/>
                <w:sz w:val="24"/>
              </w:rPr>
            </w:pPr>
            <w:r>
              <w:rPr>
                <w:rFonts w:ascii="黑体" w:eastAsia="黑体" w:hAnsi="宋体" w:cs="宋体" w:hint="eastAsia"/>
                <w:bCs/>
                <w:kern w:val="0"/>
                <w:sz w:val="24"/>
              </w:rPr>
              <w:t>论文题目</w:t>
            </w:r>
          </w:p>
        </w:tc>
        <w:tc>
          <w:tcPr>
            <w:tcW w:w="1868"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rPr>
                <w:rFonts w:ascii="黑体" w:eastAsia="黑体" w:hAnsi="宋体" w:cs="宋体"/>
                <w:bCs/>
                <w:kern w:val="0"/>
                <w:sz w:val="24"/>
              </w:rPr>
            </w:pPr>
            <w:r>
              <w:rPr>
                <w:rFonts w:ascii="黑体" w:eastAsia="黑体" w:hAnsi="宋体" w:cs="宋体" w:hint="eastAsia"/>
                <w:bCs/>
                <w:kern w:val="0"/>
                <w:sz w:val="24"/>
              </w:rPr>
              <w:t>第一</w:t>
            </w:r>
          </w:p>
          <w:p w:rsidR="00A70D9C" w:rsidRDefault="00592371">
            <w:pPr>
              <w:widowControl/>
              <w:jc w:val="center"/>
              <w:rPr>
                <w:rFonts w:ascii="黑体" w:eastAsia="黑体" w:hAnsi="宋体" w:cs="宋体"/>
                <w:bCs/>
                <w:kern w:val="0"/>
                <w:sz w:val="24"/>
              </w:rPr>
            </w:pPr>
            <w:r>
              <w:rPr>
                <w:rFonts w:ascii="黑体" w:eastAsia="黑体" w:hAnsi="宋体" w:cs="宋体" w:hint="eastAsia"/>
                <w:bCs/>
                <w:kern w:val="0"/>
                <w:sz w:val="24"/>
              </w:rPr>
              <w:t>作者姓名</w:t>
            </w:r>
          </w:p>
        </w:tc>
        <w:tc>
          <w:tcPr>
            <w:tcW w:w="2107" w:type="dxa"/>
            <w:gridSpan w:val="2"/>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rPr>
                <w:rFonts w:ascii="黑体" w:eastAsia="黑体" w:hAnsi="宋体" w:cs="宋体"/>
                <w:bCs/>
                <w:kern w:val="0"/>
                <w:sz w:val="24"/>
              </w:rPr>
            </w:pPr>
            <w:r>
              <w:rPr>
                <w:rFonts w:ascii="黑体" w:eastAsia="黑体" w:hAnsi="宋体" w:cs="宋体" w:hint="eastAsia"/>
                <w:bCs/>
                <w:kern w:val="0"/>
                <w:sz w:val="24"/>
              </w:rPr>
              <w:t>第二</w:t>
            </w:r>
          </w:p>
          <w:p w:rsidR="00A70D9C" w:rsidRDefault="00592371">
            <w:pPr>
              <w:widowControl/>
              <w:jc w:val="center"/>
              <w:rPr>
                <w:rFonts w:ascii="黑体" w:eastAsia="黑体" w:hAnsi="宋体" w:cs="宋体"/>
                <w:bCs/>
                <w:kern w:val="0"/>
                <w:sz w:val="24"/>
              </w:rPr>
            </w:pPr>
            <w:r>
              <w:rPr>
                <w:rFonts w:ascii="黑体" w:eastAsia="黑体" w:hAnsi="宋体" w:cs="宋体" w:hint="eastAsia"/>
                <w:bCs/>
                <w:kern w:val="0"/>
                <w:sz w:val="24"/>
              </w:rPr>
              <w:t>作者姓名</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5092" w:type="dxa"/>
            <w:tcBorders>
              <w:top w:val="single" w:sz="4" w:space="0" w:color="auto"/>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深紫外透过的氟化硼酸盐</w:t>
            </w:r>
            <w:r>
              <w:rPr>
                <w:rFonts w:ascii="宋体" w:hAnsi="宋体" w:cs="宋体" w:hint="eastAsia"/>
                <w:color w:val="000000"/>
                <w:kern w:val="0"/>
                <w:sz w:val="18"/>
                <w:szCs w:val="18"/>
                <w:lang w:bidi="ar"/>
              </w:rPr>
              <w:t>Na4B8O9F10</w:t>
            </w:r>
            <w:r>
              <w:rPr>
                <w:rFonts w:ascii="宋体" w:hAnsi="宋体" w:cs="宋体" w:hint="eastAsia"/>
                <w:color w:val="000000"/>
                <w:kern w:val="0"/>
                <w:sz w:val="18"/>
                <w:szCs w:val="18"/>
                <w:lang w:bidi="ar"/>
              </w:rPr>
              <w:t>：通过优化色散实现较短的相位匹配波长</w:t>
            </w:r>
          </w:p>
        </w:tc>
        <w:tc>
          <w:tcPr>
            <w:tcW w:w="1868" w:type="dxa"/>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程欢</w:t>
            </w:r>
            <w:proofErr w:type="gramStart"/>
            <w:r>
              <w:rPr>
                <w:rFonts w:ascii="宋体" w:hAnsi="宋体" w:cs="宋体" w:hint="eastAsia"/>
                <w:color w:val="000000"/>
                <w:kern w:val="0"/>
                <w:sz w:val="18"/>
                <w:szCs w:val="18"/>
                <w:lang w:bidi="ar"/>
              </w:rPr>
              <w:t>欢</w:t>
            </w:r>
            <w:proofErr w:type="gramEnd"/>
          </w:p>
        </w:tc>
        <w:tc>
          <w:tcPr>
            <w:tcW w:w="2107" w:type="dxa"/>
            <w:gridSpan w:val="2"/>
            <w:tcBorders>
              <w:top w:val="single" w:sz="4" w:space="0" w:color="auto"/>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李富明</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杨志华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New Structural Design Strategy: Optical </w:t>
            </w:r>
            <w:r>
              <w:rPr>
                <w:rFonts w:ascii="宋体" w:hAnsi="宋体" w:cs="宋体" w:hint="eastAsia"/>
                <w:color w:val="000000"/>
                <w:kern w:val="0"/>
                <w:sz w:val="18"/>
                <w:szCs w:val="18"/>
                <w:lang w:bidi="ar"/>
              </w:rPr>
              <w:t>Center VO</w:t>
            </w:r>
            <w:r>
              <w:rPr>
                <w:rFonts w:ascii="宋体" w:hAnsi="宋体" w:cs="宋体" w:hint="eastAsia"/>
                <w:color w:val="000000"/>
                <w:kern w:val="0"/>
                <w:sz w:val="18"/>
                <w:szCs w:val="18"/>
                <w:vertAlign w:val="subscript"/>
                <w:lang w:bidi="ar"/>
              </w:rPr>
              <w:t>4</w:t>
            </w:r>
            <w:r>
              <w:rPr>
                <w:rStyle w:val="font91"/>
                <w:rFonts w:ascii="宋体" w:hAnsi="宋体" w:cs="宋体" w:hint="eastAsia"/>
                <w:sz w:val="18"/>
                <w:szCs w:val="18"/>
                <w:lang w:bidi="ar"/>
              </w:rPr>
              <w:t>_</w:t>
            </w:r>
            <w:r>
              <w:rPr>
                <w:rFonts w:ascii="宋体" w:hAnsi="宋体" w:cs="宋体" w:hint="eastAsia"/>
                <w:color w:val="000000"/>
                <w:kern w:val="0"/>
                <w:sz w:val="18"/>
                <w:szCs w:val="18"/>
                <w:lang w:bidi="ar"/>
              </w:rPr>
              <w:t>x005f</w:t>
            </w:r>
            <w:r>
              <w:rPr>
                <w:rFonts w:ascii="宋体" w:hAnsi="宋体" w:cs="宋体" w:hint="eastAsia"/>
                <w:color w:val="000000"/>
                <w:kern w:val="0"/>
                <w:sz w:val="18"/>
                <w:szCs w:val="18"/>
                <w:lang w:bidi="ar"/>
              </w:rPr>
              <w:noBreakHyphen/>
              <w:t xml:space="preserve">ActivatedBroadband Yellow Phosphate Phosphors </w:t>
            </w:r>
            <w:proofErr w:type="spellStart"/>
            <w:r>
              <w:rPr>
                <w:rFonts w:ascii="宋体" w:hAnsi="宋体" w:cs="宋体" w:hint="eastAsia"/>
                <w:color w:val="000000"/>
                <w:kern w:val="0"/>
                <w:sz w:val="18"/>
                <w:szCs w:val="18"/>
                <w:lang w:bidi="ar"/>
              </w:rPr>
              <w:t>forHigh</w:t>
            </w:r>
            <w:proofErr w:type="spellEnd"/>
            <w:r>
              <w:rPr>
                <w:rFonts w:ascii="宋体" w:hAnsi="宋体" w:cs="宋体" w:hint="eastAsia"/>
                <w:color w:val="000000"/>
                <w:kern w:val="0"/>
                <w:sz w:val="18"/>
                <w:szCs w:val="18"/>
                <w:lang w:bidi="ar"/>
              </w:rPr>
              <w:t>-Color-</w:t>
            </w:r>
            <w:proofErr w:type="spellStart"/>
            <w:r>
              <w:rPr>
                <w:rFonts w:ascii="宋体" w:hAnsi="宋体" w:cs="宋体" w:hint="eastAsia"/>
                <w:color w:val="000000"/>
                <w:kern w:val="0"/>
                <w:sz w:val="18"/>
                <w:szCs w:val="18"/>
                <w:lang w:bidi="ar"/>
              </w:rPr>
              <w:t>RenderingWLEDs</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吴丽娟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戴鹏</w:t>
            </w:r>
            <w:proofErr w:type="gramStart"/>
            <w:r>
              <w:rPr>
                <w:rFonts w:ascii="宋体" w:hAnsi="宋体" w:cs="宋体" w:hint="eastAsia"/>
                <w:color w:val="000000"/>
                <w:kern w:val="0"/>
                <w:sz w:val="18"/>
                <w:szCs w:val="18"/>
                <w:lang w:bidi="ar"/>
              </w:rPr>
              <w:t>鹏</w:t>
            </w:r>
            <w:proofErr w:type="gramEnd"/>
            <w:r>
              <w:rPr>
                <w:rFonts w:ascii="宋体" w:hAnsi="宋体" w:cs="宋体" w:hint="eastAsia"/>
                <w:color w:val="000000"/>
                <w:kern w:val="0"/>
                <w:sz w:val="18"/>
                <w:szCs w:val="18"/>
                <w:lang w:bidi="ar"/>
              </w:rPr>
              <w:t>、温大尉</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Improved gas-sensitive properties by a heterojunction of hollow porous carbon </w:t>
            </w:r>
            <w:proofErr w:type="spellStart"/>
            <w:r>
              <w:rPr>
                <w:rFonts w:ascii="宋体" w:hAnsi="宋体" w:cs="宋体" w:hint="eastAsia"/>
                <w:color w:val="000000"/>
                <w:kern w:val="0"/>
                <w:sz w:val="18"/>
                <w:szCs w:val="18"/>
                <w:lang w:bidi="ar"/>
              </w:rPr>
              <w:t>microtubes</w:t>
            </w:r>
            <w:proofErr w:type="spellEnd"/>
            <w:r>
              <w:rPr>
                <w:rFonts w:ascii="宋体" w:hAnsi="宋体" w:cs="宋体" w:hint="eastAsia"/>
                <w:color w:val="000000"/>
                <w:kern w:val="0"/>
                <w:sz w:val="18"/>
                <w:szCs w:val="18"/>
                <w:lang w:bidi="ar"/>
              </w:rPr>
              <w:t xml:space="preserve"> derived from sycamore fibers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孙启花</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吴钊峰、张敏</w:t>
            </w:r>
            <w:r>
              <w:rPr>
                <w:rFonts w:ascii="宋体" w:hAnsi="宋体" w:cs="宋体" w:hint="eastAsia"/>
                <w:color w:val="000000"/>
                <w:kern w:val="0"/>
                <w:sz w:val="18"/>
                <w:szCs w:val="18"/>
                <w:lang w:bidi="ar"/>
              </w:rPr>
              <w:t xml:space="preserve"> </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具有相应对称性的</w:t>
            </w:r>
            <w:proofErr w:type="spellStart"/>
            <w:r>
              <w:rPr>
                <w:rFonts w:ascii="宋体" w:hAnsi="宋体" w:cs="宋体" w:hint="eastAsia"/>
                <w:color w:val="000000"/>
                <w:kern w:val="0"/>
                <w:sz w:val="18"/>
                <w:szCs w:val="18"/>
                <w:lang w:bidi="ar"/>
              </w:rPr>
              <w:t>Wannier</w:t>
            </w:r>
            <w:proofErr w:type="spellEnd"/>
            <w:r>
              <w:rPr>
                <w:rFonts w:ascii="宋体" w:hAnsi="宋体" w:cs="宋体" w:hint="eastAsia"/>
                <w:color w:val="000000"/>
                <w:kern w:val="0"/>
                <w:sz w:val="18"/>
                <w:szCs w:val="18"/>
                <w:lang w:bidi="ar"/>
              </w:rPr>
              <w:t>函数计算二阶非线性光学系数</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雷兵华</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潘世烈</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杨志华</w:t>
            </w:r>
          </w:p>
        </w:tc>
      </w:tr>
      <w:tr w:rsidR="00A70D9C">
        <w:trPr>
          <w:gridAfter w:val="9"/>
          <w:wAfter w:w="4261" w:type="dxa"/>
          <w:trHeight w:val="91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间歇脉冲星状态切换机制的研究</w:t>
            </w:r>
            <w:r>
              <w:rPr>
                <w:rFonts w:ascii="宋体" w:hAnsi="宋体" w:cs="宋体" w:hint="eastAsia"/>
                <w:color w:val="000000"/>
                <w:kern w:val="0"/>
                <w:sz w:val="18"/>
                <w:szCs w:val="18"/>
                <w:lang w:bidi="ar"/>
              </w:rPr>
              <w:t>(State-switching Mechanism of Intermittent Pulsars)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阿布都</w:t>
            </w:r>
            <w:proofErr w:type="gramStart"/>
            <w:r>
              <w:rPr>
                <w:rFonts w:ascii="宋体" w:hAnsi="宋体" w:cs="宋体" w:hint="eastAsia"/>
                <w:color w:val="000000"/>
                <w:kern w:val="0"/>
                <w:sz w:val="18"/>
                <w:szCs w:val="18"/>
                <w:lang w:bidi="ar"/>
              </w:rPr>
              <w:t>加怕尔</w:t>
            </w:r>
            <w:proofErr w:type="gramEnd"/>
            <w:r>
              <w:rPr>
                <w:rFonts w:ascii="宋体" w:hAnsi="宋体" w:cs="宋体" w:hint="eastAsia"/>
                <w:color w:val="000000"/>
                <w:kern w:val="0"/>
                <w:sz w:val="18"/>
                <w:szCs w:val="18"/>
                <w:lang w:bidi="ar"/>
              </w:rPr>
              <w:t>·如苏力</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郑小平</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艾力·伊沙木丁</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性别繁衍又是对性别偏好的影响：来自眼动的证据</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刘毅</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焦江丽</w:t>
            </w:r>
            <w:proofErr w:type="gramEnd"/>
            <w:r>
              <w:rPr>
                <w:rFonts w:ascii="宋体" w:hAnsi="宋体" w:cs="宋体" w:hint="eastAsia"/>
                <w:color w:val="000000"/>
                <w:kern w:val="0"/>
                <w:sz w:val="18"/>
                <w:szCs w:val="18"/>
                <w:lang w:bidi="ar"/>
              </w:rPr>
              <w:t>、闻素霞</w:t>
            </w:r>
          </w:p>
        </w:tc>
      </w:tr>
      <w:tr w:rsidR="00A70D9C">
        <w:trPr>
          <w:gridAfter w:val="9"/>
          <w:wAfter w:w="4261" w:type="dxa"/>
          <w:trHeight w:val="13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社会经济地位与儿童青少年心理健康关系的元分析</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贾晓珊</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朱海东</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供应链合作、政府财政金融扶持与食品安全质量</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热比亚·吐尔逊</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阿布都瓦力·艾百</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“丝绸之路经济带”</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能源贸易网络态势</w:t>
            </w:r>
            <w:proofErr w:type="gramStart"/>
            <w:r>
              <w:rPr>
                <w:rFonts w:ascii="宋体" w:hAnsi="宋体" w:cs="宋体" w:hint="eastAsia"/>
                <w:color w:val="000000"/>
                <w:kern w:val="0"/>
                <w:sz w:val="18"/>
                <w:szCs w:val="18"/>
                <w:lang w:bidi="ar"/>
              </w:rPr>
              <w:t>解构及影响因素</w:t>
            </w:r>
            <w:proofErr w:type="gramEnd"/>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基于社会网络分析法</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马远</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宫圆圆</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Ecological Vulnerability of Tourism Scenic Spots: Based on Remote Sensing Ecological Index</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时卉</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石天戈</w:t>
            </w:r>
            <w:proofErr w:type="gramEnd"/>
            <w:r>
              <w:rPr>
                <w:rFonts w:ascii="宋体" w:hAnsi="宋体" w:cs="宋体" w:hint="eastAsia"/>
                <w:color w:val="000000"/>
                <w:kern w:val="0"/>
                <w:sz w:val="18"/>
                <w:szCs w:val="18"/>
                <w:lang w:bidi="ar"/>
              </w:rPr>
              <w:t>、刘勤</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奎屯市</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独山子区</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乌苏市区域</w:t>
            </w:r>
            <w:proofErr w:type="gramEnd"/>
            <w:r>
              <w:rPr>
                <w:rFonts w:ascii="宋体" w:hAnsi="宋体" w:cs="宋体" w:hint="eastAsia"/>
                <w:color w:val="000000"/>
                <w:kern w:val="0"/>
                <w:sz w:val="18"/>
                <w:szCs w:val="18"/>
                <w:lang w:bidi="ar"/>
              </w:rPr>
              <w:t>大气对流层</w:t>
            </w:r>
            <w:r>
              <w:rPr>
                <w:rFonts w:ascii="宋体" w:hAnsi="宋体" w:cs="宋体" w:hint="eastAsia"/>
                <w:color w:val="000000"/>
                <w:kern w:val="0"/>
                <w:sz w:val="18"/>
                <w:szCs w:val="18"/>
                <w:lang w:bidi="ar"/>
              </w:rPr>
              <w:t>NO2</w:t>
            </w:r>
            <w:r>
              <w:rPr>
                <w:rFonts w:ascii="宋体" w:hAnsi="宋体" w:cs="宋体" w:hint="eastAsia"/>
                <w:color w:val="000000"/>
                <w:kern w:val="0"/>
                <w:sz w:val="18"/>
                <w:szCs w:val="18"/>
                <w:lang w:bidi="ar"/>
              </w:rPr>
              <w:t>柱浓度时空变化分析</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李艳红</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王莉莉</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赵晓蓉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12</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中国新疆气候“湿干转折”的信号和影响探讨</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姚俊强</w:t>
            </w:r>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毛炜</w:t>
            </w:r>
            <w:proofErr w:type="gramStart"/>
            <w:r w:rsidRPr="00592371">
              <w:rPr>
                <w:rFonts w:ascii="宋体" w:hAnsi="宋体" w:cs="宋体" w:hint="eastAsia"/>
                <w:color w:val="000000"/>
                <w:kern w:val="0"/>
                <w:sz w:val="18"/>
                <w:szCs w:val="18"/>
                <w:highlight w:val="yellow"/>
                <w:lang w:bidi="ar"/>
              </w:rPr>
              <w:t>峄</w:t>
            </w:r>
            <w:proofErr w:type="gramEnd"/>
            <w:r w:rsidRPr="00592371">
              <w:rPr>
                <w:rFonts w:ascii="宋体" w:hAnsi="宋体" w:cs="宋体" w:hint="eastAsia"/>
                <w:color w:val="000000"/>
                <w:kern w:val="0"/>
                <w:sz w:val="18"/>
                <w:szCs w:val="18"/>
                <w:highlight w:val="yellow"/>
                <w:lang w:bidi="ar"/>
              </w:rPr>
              <w:t>、陈静</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橡胶草根</w:t>
            </w:r>
            <w:proofErr w:type="gramStart"/>
            <w:r>
              <w:rPr>
                <w:rFonts w:ascii="宋体" w:hAnsi="宋体" w:cs="宋体" w:hint="eastAsia"/>
                <w:color w:val="000000"/>
                <w:kern w:val="0"/>
                <w:sz w:val="18"/>
                <w:szCs w:val="18"/>
                <w:lang w:bidi="ar"/>
              </w:rPr>
              <w:t>转录组</w:t>
            </w:r>
            <w:proofErr w:type="gramEnd"/>
            <w:r>
              <w:rPr>
                <w:rFonts w:ascii="宋体" w:hAnsi="宋体" w:cs="宋体" w:hint="eastAsia"/>
                <w:color w:val="000000"/>
                <w:kern w:val="0"/>
                <w:sz w:val="18"/>
                <w:szCs w:val="18"/>
                <w:lang w:bidi="ar"/>
              </w:rPr>
              <w:t>学和蛋白质组学揭示不同的基因和蛋白质成员在天然橡胶生物合成的作用</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谢全亮</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马骏</w:t>
            </w:r>
            <w:proofErr w:type="gramStart"/>
            <w:r>
              <w:rPr>
                <w:rFonts w:ascii="宋体" w:hAnsi="宋体" w:cs="宋体" w:hint="eastAsia"/>
                <w:color w:val="000000"/>
                <w:kern w:val="0"/>
                <w:sz w:val="18"/>
                <w:szCs w:val="18"/>
                <w:lang w:bidi="ar"/>
              </w:rPr>
              <w:t>骏</w:t>
            </w:r>
            <w:proofErr w:type="gramEnd"/>
            <w:r>
              <w:rPr>
                <w:rFonts w:ascii="宋体" w:hAnsi="宋体" w:cs="宋体" w:hint="eastAsia"/>
                <w:color w:val="000000"/>
                <w:kern w:val="0"/>
                <w:sz w:val="18"/>
                <w:szCs w:val="18"/>
                <w:lang w:bidi="ar"/>
              </w:rPr>
              <w:t>、丁国华</w:t>
            </w:r>
          </w:p>
        </w:tc>
      </w:tr>
      <w:tr w:rsidR="00A70D9C" w:rsidRPr="00592371">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14</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天山峡谷穿谷急流触发强下坡风暴的中尺度特征分析</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汤</w:t>
            </w:r>
            <w:proofErr w:type="gramStart"/>
            <w:r w:rsidRPr="00592371">
              <w:rPr>
                <w:rFonts w:ascii="宋体" w:hAnsi="宋体" w:cs="宋体" w:hint="eastAsia"/>
                <w:color w:val="000000"/>
                <w:kern w:val="0"/>
                <w:sz w:val="18"/>
                <w:szCs w:val="18"/>
                <w:highlight w:val="yellow"/>
                <w:lang w:bidi="ar"/>
              </w:rPr>
              <w:t>浩</w:t>
            </w:r>
            <w:proofErr w:type="gramEnd"/>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陆汉城、储长江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15</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新疆和田绿洲空气质量状况与气象条件的关系</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买买提阿布都拉·依米尔</w:t>
            </w:r>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布帕提曼·艾拜都拉、陈天宇</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 xml:space="preserve">Regional drying and wetting trends over Central Asia based on </w:t>
            </w:r>
            <w:proofErr w:type="spellStart"/>
            <w:r w:rsidRPr="00592371">
              <w:rPr>
                <w:rFonts w:ascii="宋体" w:hAnsi="宋体" w:cs="宋体" w:hint="eastAsia"/>
                <w:color w:val="000000"/>
                <w:kern w:val="0"/>
                <w:sz w:val="18"/>
                <w:szCs w:val="18"/>
                <w:highlight w:val="yellow"/>
                <w:lang w:bidi="ar"/>
              </w:rPr>
              <w:t>Köppen</w:t>
            </w:r>
            <w:proofErr w:type="spellEnd"/>
            <w:r w:rsidRPr="00592371">
              <w:rPr>
                <w:rFonts w:ascii="宋体" w:hAnsi="宋体" w:cs="宋体" w:hint="eastAsia"/>
                <w:color w:val="000000"/>
                <w:kern w:val="0"/>
                <w:sz w:val="18"/>
                <w:szCs w:val="18"/>
                <w:highlight w:val="yellow"/>
                <w:lang w:bidi="ar"/>
              </w:rPr>
              <w:t xml:space="preserve"> climate classification in 1961</w:t>
            </w:r>
            <w:r w:rsidRPr="00592371">
              <w:rPr>
                <w:rStyle w:val="font101"/>
                <w:rFonts w:ascii="宋体" w:eastAsia="宋体" w:hAnsi="宋体" w:cs="宋体" w:hint="eastAsia"/>
                <w:sz w:val="18"/>
                <w:szCs w:val="18"/>
                <w:highlight w:val="yellow"/>
                <w:lang w:bidi="ar"/>
              </w:rPr>
              <w:t>−</w:t>
            </w:r>
            <w:r w:rsidRPr="00592371">
              <w:rPr>
                <w:rFonts w:ascii="宋体" w:hAnsi="宋体" w:cs="宋体" w:hint="eastAsia"/>
                <w:color w:val="000000"/>
                <w:kern w:val="0"/>
                <w:sz w:val="18"/>
                <w:szCs w:val="18"/>
                <w:highlight w:val="yellow"/>
                <w:lang w:bidi="ar"/>
              </w:rPr>
              <w:t>2015/</w:t>
            </w:r>
            <w:r w:rsidRPr="00592371">
              <w:rPr>
                <w:rFonts w:ascii="宋体" w:hAnsi="宋体" w:cs="宋体" w:hint="eastAsia"/>
                <w:color w:val="000000"/>
                <w:kern w:val="0"/>
                <w:sz w:val="18"/>
                <w:szCs w:val="18"/>
                <w:highlight w:val="yellow"/>
                <w:lang w:bidi="ar"/>
              </w:rPr>
              <w:t>基于</w:t>
            </w:r>
            <w:proofErr w:type="spellStart"/>
            <w:r w:rsidRPr="00592371">
              <w:rPr>
                <w:rFonts w:ascii="宋体" w:hAnsi="宋体" w:cs="宋体" w:hint="eastAsia"/>
                <w:color w:val="000000"/>
                <w:kern w:val="0"/>
                <w:sz w:val="18"/>
                <w:szCs w:val="18"/>
                <w:highlight w:val="yellow"/>
                <w:lang w:bidi="ar"/>
              </w:rPr>
              <w:t>Köppen</w:t>
            </w:r>
            <w:proofErr w:type="spellEnd"/>
            <w:r w:rsidRPr="00592371">
              <w:rPr>
                <w:rFonts w:ascii="宋体" w:hAnsi="宋体" w:cs="宋体" w:hint="eastAsia"/>
                <w:color w:val="000000"/>
                <w:kern w:val="0"/>
                <w:sz w:val="18"/>
                <w:szCs w:val="18"/>
                <w:highlight w:val="yellow"/>
                <w:lang w:bidi="ar"/>
              </w:rPr>
              <w:t xml:space="preserve"> </w:t>
            </w:r>
            <w:r w:rsidRPr="00592371">
              <w:rPr>
                <w:rFonts w:ascii="宋体" w:hAnsi="宋体" w:cs="宋体" w:hint="eastAsia"/>
                <w:color w:val="000000"/>
                <w:kern w:val="0"/>
                <w:sz w:val="18"/>
                <w:szCs w:val="18"/>
                <w:highlight w:val="yellow"/>
                <w:lang w:bidi="ar"/>
              </w:rPr>
              <w:t>气候分区分析</w:t>
            </w:r>
            <w:r w:rsidRPr="00592371">
              <w:rPr>
                <w:rFonts w:ascii="宋体" w:hAnsi="宋体" w:cs="宋体" w:hint="eastAsia"/>
                <w:color w:val="000000"/>
                <w:kern w:val="0"/>
                <w:sz w:val="18"/>
                <w:szCs w:val="18"/>
                <w:highlight w:val="yellow"/>
                <w:lang w:bidi="ar"/>
              </w:rPr>
              <w:t>1961</w:t>
            </w:r>
            <w:r w:rsidRPr="00592371">
              <w:rPr>
                <w:rFonts w:ascii="宋体" w:hAnsi="宋体" w:cs="宋体" w:hint="eastAsia"/>
                <w:color w:val="000000"/>
                <w:kern w:val="0"/>
                <w:sz w:val="18"/>
                <w:szCs w:val="18"/>
                <w:highlight w:val="yellow"/>
                <w:lang w:bidi="ar"/>
              </w:rPr>
              <w:t>—</w:t>
            </w:r>
            <w:r w:rsidRPr="00592371">
              <w:rPr>
                <w:rFonts w:ascii="宋体" w:hAnsi="宋体" w:cs="宋体" w:hint="eastAsia"/>
                <w:color w:val="000000"/>
                <w:kern w:val="0"/>
                <w:sz w:val="18"/>
                <w:szCs w:val="18"/>
                <w:highlight w:val="yellow"/>
                <w:lang w:bidi="ar"/>
              </w:rPr>
              <w:t>2015</w:t>
            </w:r>
            <w:r w:rsidRPr="00592371">
              <w:rPr>
                <w:rFonts w:ascii="宋体" w:hAnsi="宋体" w:cs="宋体" w:hint="eastAsia"/>
                <w:color w:val="000000"/>
                <w:kern w:val="0"/>
                <w:sz w:val="18"/>
                <w:szCs w:val="18"/>
                <w:highlight w:val="yellow"/>
                <w:lang w:bidi="ar"/>
              </w:rPr>
              <w:t>年中亚区域干湿变化</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迪丽努尔·托列</w:t>
            </w:r>
            <w:proofErr w:type="gramStart"/>
            <w:r w:rsidRPr="00592371">
              <w:rPr>
                <w:rFonts w:ascii="宋体" w:hAnsi="宋体" w:cs="宋体" w:hint="eastAsia"/>
                <w:color w:val="000000"/>
                <w:kern w:val="0"/>
                <w:sz w:val="18"/>
                <w:szCs w:val="18"/>
                <w:highlight w:val="yellow"/>
                <w:lang w:bidi="ar"/>
              </w:rPr>
              <w:t>吾</w:t>
            </w:r>
            <w:proofErr w:type="gramEnd"/>
            <w:r w:rsidRPr="00592371">
              <w:rPr>
                <w:rFonts w:ascii="宋体" w:hAnsi="宋体" w:cs="宋体" w:hint="eastAsia"/>
                <w:color w:val="000000"/>
                <w:kern w:val="0"/>
                <w:sz w:val="18"/>
                <w:szCs w:val="18"/>
                <w:highlight w:val="yellow"/>
                <w:lang w:bidi="ar"/>
              </w:rPr>
              <w:t>别克</w:t>
            </w:r>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姚俊强、陈静</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Non-volatile compounds of </w:t>
            </w:r>
            <w:proofErr w:type="spellStart"/>
            <w:r>
              <w:rPr>
                <w:rStyle w:val="font112"/>
                <w:sz w:val="18"/>
                <w:szCs w:val="18"/>
                <w:lang w:bidi="ar"/>
              </w:rPr>
              <w:t>Hyssopus</w:t>
            </w:r>
            <w:proofErr w:type="spellEnd"/>
            <w:r>
              <w:rPr>
                <w:rStyle w:val="font112"/>
                <w:sz w:val="18"/>
                <w:szCs w:val="18"/>
                <w:lang w:bidi="ar"/>
              </w:rPr>
              <w:t xml:space="preserve"> </w:t>
            </w:r>
            <w:proofErr w:type="spellStart"/>
            <w:r>
              <w:rPr>
                <w:rStyle w:val="font112"/>
                <w:sz w:val="18"/>
                <w:szCs w:val="18"/>
                <w:lang w:bidi="ar"/>
              </w:rPr>
              <w:t>cuspidatus</w:t>
            </w:r>
            <w:proofErr w:type="spellEnd"/>
            <w:r>
              <w:rPr>
                <w:rStyle w:val="font112"/>
                <w:sz w:val="18"/>
                <w:szCs w:val="18"/>
                <w:lang w:bidi="ar"/>
              </w:rPr>
              <w:t xml:space="preserve"> </w:t>
            </w:r>
            <w:proofErr w:type="spellStart"/>
            <w:r>
              <w:rPr>
                <w:rStyle w:val="font112"/>
                <w:sz w:val="18"/>
                <w:szCs w:val="18"/>
                <w:lang w:bidi="ar"/>
              </w:rPr>
              <w:t>Boriss</w:t>
            </w:r>
            <w:proofErr w:type="spellEnd"/>
            <w:r>
              <w:rPr>
                <w:rFonts w:ascii="宋体" w:hAnsi="宋体" w:cs="宋体" w:hint="eastAsia"/>
                <w:color w:val="000000"/>
                <w:kern w:val="0"/>
                <w:sz w:val="18"/>
                <w:szCs w:val="18"/>
                <w:lang w:bidi="ar"/>
              </w:rPr>
              <w:t xml:space="preserve"> and their antioxidant and antimicrobial activities</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硬尖神</w:t>
            </w:r>
            <w:proofErr w:type="gramEnd"/>
            <w:r>
              <w:rPr>
                <w:rFonts w:ascii="宋体" w:hAnsi="宋体" w:cs="宋体" w:hint="eastAsia"/>
                <w:color w:val="000000"/>
                <w:kern w:val="0"/>
                <w:sz w:val="18"/>
                <w:szCs w:val="18"/>
                <w:lang w:bidi="ar"/>
              </w:rPr>
              <w:t>香草中非挥发性成分及其抗氧化和抗菌活性研究）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喀日耶姆·艾海提</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李俊</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塞米江·亚尔麦麦提</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Electrochemically driven </w:t>
            </w:r>
            <w:proofErr w:type="spellStart"/>
            <w:r>
              <w:rPr>
                <w:rFonts w:ascii="宋体" w:hAnsi="宋体" w:cs="宋体" w:hint="eastAsia"/>
                <w:color w:val="000000"/>
                <w:kern w:val="0"/>
                <w:sz w:val="18"/>
                <w:szCs w:val="18"/>
                <w:lang w:bidi="ar"/>
              </w:rPr>
              <w:t>amorphization</w:t>
            </w:r>
            <w:proofErr w:type="spellEnd"/>
            <w:r>
              <w:rPr>
                <w:rFonts w:ascii="宋体" w:hAnsi="宋体" w:cs="宋体" w:hint="eastAsia"/>
                <w:color w:val="000000"/>
                <w:kern w:val="0"/>
                <w:sz w:val="18"/>
                <w:szCs w:val="18"/>
                <w:lang w:bidi="ar"/>
              </w:rPr>
              <w:t xml:space="preserve"> of (Li-)</w:t>
            </w:r>
            <w:proofErr w:type="spellStart"/>
            <w:r>
              <w:rPr>
                <w:rFonts w:ascii="宋体" w:hAnsi="宋体" w:cs="宋体" w:hint="eastAsia"/>
                <w:color w:val="000000"/>
                <w:kern w:val="0"/>
                <w:sz w:val="18"/>
                <w:szCs w:val="18"/>
                <w:lang w:bidi="ar"/>
              </w:rPr>
              <w:t>Ti</w:t>
            </w:r>
            <w:proofErr w:type="spellEnd"/>
            <w:r>
              <w:rPr>
                <w:rFonts w:ascii="宋体" w:hAnsi="宋体" w:cs="宋体" w:hint="eastAsia"/>
                <w:color w:val="000000"/>
                <w:kern w:val="0"/>
                <w:sz w:val="18"/>
                <w:szCs w:val="18"/>
                <w:lang w:bidi="ar"/>
              </w:rPr>
              <w:t>-P-O nanoparticles embedded in porous CNTs for superior lithium storage performance</w:t>
            </w:r>
            <w:r>
              <w:rPr>
                <w:rFonts w:ascii="宋体" w:hAnsi="宋体" w:cs="宋体" w:hint="eastAsia"/>
                <w:color w:val="000000"/>
                <w:kern w:val="0"/>
                <w:sz w:val="18"/>
                <w:szCs w:val="18"/>
                <w:lang w:bidi="ar"/>
              </w:rPr>
              <w:t>（无定型</w:t>
            </w:r>
            <w:r>
              <w:rPr>
                <w:rFonts w:ascii="宋体" w:hAnsi="宋体" w:cs="宋体" w:hint="eastAsia"/>
                <w:color w:val="000000"/>
                <w:kern w:val="0"/>
                <w:sz w:val="18"/>
                <w:szCs w:val="18"/>
                <w:lang w:bidi="ar"/>
              </w:rPr>
              <w:t>(Li-)</w:t>
            </w:r>
            <w:proofErr w:type="spellStart"/>
            <w:r>
              <w:rPr>
                <w:rFonts w:ascii="宋体" w:hAnsi="宋体" w:cs="宋体" w:hint="eastAsia"/>
                <w:color w:val="000000"/>
                <w:kern w:val="0"/>
                <w:sz w:val="18"/>
                <w:szCs w:val="18"/>
                <w:lang w:bidi="ar"/>
              </w:rPr>
              <w:t>Ti</w:t>
            </w:r>
            <w:proofErr w:type="spellEnd"/>
            <w:r>
              <w:rPr>
                <w:rFonts w:ascii="宋体" w:hAnsi="宋体" w:cs="宋体" w:hint="eastAsia"/>
                <w:color w:val="000000"/>
                <w:kern w:val="0"/>
                <w:sz w:val="18"/>
                <w:szCs w:val="18"/>
                <w:lang w:bidi="ar"/>
              </w:rPr>
              <w:t>-P-O/</w:t>
            </w:r>
            <w:r>
              <w:rPr>
                <w:rFonts w:ascii="宋体" w:hAnsi="宋体" w:cs="宋体" w:hint="eastAsia"/>
                <w:color w:val="000000"/>
                <w:kern w:val="0"/>
                <w:sz w:val="18"/>
                <w:szCs w:val="18"/>
                <w:lang w:bidi="ar"/>
              </w:rPr>
              <w:t>碳杂化多孔纳米管的制备及其储锂性能研究）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唐亚昆</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高杨、刘浪</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Cooperative Multifunctional </w:t>
            </w:r>
            <w:proofErr w:type="spellStart"/>
            <w:r>
              <w:rPr>
                <w:rFonts w:ascii="宋体" w:hAnsi="宋体" w:cs="宋体" w:hint="eastAsia"/>
                <w:color w:val="000000"/>
                <w:kern w:val="0"/>
                <w:sz w:val="18"/>
                <w:szCs w:val="18"/>
                <w:lang w:bidi="ar"/>
              </w:rPr>
              <w:t>Organocatalysts</w:t>
            </w:r>
            <w:proofErr w:type="spellEnd"/>
            <w:r>
              <w:rPr>
                <w:rFonts w:ascii="宋体" w:hAnsi="宋体" w:cs="宋体" w:hint="eastAsia"/>
                <w:color w:val="000000"/>
                <w:kern w:val="0"/>
                <w:sz w:val="18"/>
                <w:szCs w:val="18"/>
                <w:lang w:bidi="ar"/>
              </w:rPr>
              <w:t xml:space="preserve"> for Ambient Conversion of Carbon Dioxide into Cyclic Carbonates</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w:t>
            </w:r>
            <w:r>
              <w:rPr>
                <w:rStyle w:val="font131"/>
                <w:sz w:val="18"/>
                <w:szCs w:val="18"/>
                <w:lang w:bidi="ar"/>
              </w:rPr>
              <w:t>宁</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谢亚飞</w:t>
            </w:r>
            <w:proofErr w:type="gramEnd"/>
            <w:r>
              <w:rPr>
                <w:rFonts w:ascii="宋体" w:hAnsi="宋体" w:cs="宋体" w:hint="eastAsia"/>
                <w:color w:val="000000"/>
                <w:kern w:val="0"/>
                <w:sz w:val="18"/>
                <w:szCs w:val="18"/>
                <w:lang w:bidi="ar"/>
              </w:rPr>
              <w:t>、王川</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金属镁与铵盐水溶液反应实验探究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李淑敏</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刘志刚</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刘潇钰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Resource utilization of </w:t>
            </w:r>
            <w:proofErr w:type="spellStart"/>
            <w:r>
              <w:rPr>
                <w:rFonts w:ascii="宋体" w:hAnsi="宋体" w:cs="宋体" w:hint="eastAsia"/>
                <w:color w:val="000000"/>
                <w:kern w:val="0"/>
                <w:sz w:val="18"/>
                <w:szCs w:val="18"/>
                <w:lang w:bidi="ar"/>
              </w:rPr>
              <w:t>chlorosilane</w:t>
            </w:r>
            <w:proofErr w:type="spellEnd"/>
            <w:r>
              <w:rPr>
                <w:rFonts w:ascii="宋体" w:hAnsi="宋体" w:cs="宋体" w:hint="eastAsia"/>
                <w:color w:val="000000"/>
                <w:kern w:val="0"/>
                <w:sz w:val="18"/>
                <w:szCs w:val="18"/>
                <w:lang w:bidi="ar"/>
              </w:rPr>
              <w:t xml:space="preserve"> residual liquid to prepare </w:t>
            </w:r>
            <w:proofErr w:type="spellStart"/>
            <w:r>
              <w:rPr>
                <w:rFonts w:ascii="宋体" w:hAnsi="宋体" w:cs="宋体" w:hint="eastAsia"/>
                <w:color w:val="000000"/>
                <w:kern w:val="0"/>
                <w:sz w:val="18"/>
                <w:szCs w:val="18"/>
                <w:lang w:bidi="ar"/>
              </w:rPr>
              <w:t>nano</w:t>
            </w:r>
            <w:proofErr w:type="spellEnd"/>
            <w:r>
              <w:rPr>
                <w:rFonts w:ascii="宋体" w:hAnsi="宋体" w:cs="宋体" w:hint="eastAsia"/>
                <w:color w:val="000000"/>
                <w:kern w:val="0"/>
                <w:sz w:val="18"/>
                <w:szCs w:val="18"/>
                <w:lang w:bidi="ar"/>
              </w:rPr>
              <w:t xml:space="preserve">-silica in reverse </w:t>
            </w:r>
            <w:proofErr w:type="spellStart"/>
            <w:r>
              <w:rPr>
                <w:rFonts w:ascii="宋体" w:hAnsi="宋体" w:cs="宋体" w:hint="eastAsia"/>
                <w:color w:val="000000"/>
                <w:kern w:val="0"/>
                <w:sz w:val="18"/>
                <w:szCs w:val="18"/>
                <w:lang w:bidi="ar"/>
              </w:rPr>
              <w:t>microemulsion</w:t>
            </w:r>
            <w:proofErr w:type="spellEnd"/>
            <w:r>
              <w:rPr>
                <w:rFonts w:ascii="宋体" w:hAnsi="宋体" w:cs="宋体" w:hint="eastAsia"/>
                <w:color w:val="000000"/>
                <w:kern w:val="0"/>
                <w:sz w:val="18"/>
                <w:szCs w:val="18"/>
                <w:lang w:bidi="ar"/>
              </w:rPr>
              <w:t xml:space="preserve"> system</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蔡吉祥</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黄兵</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章江洪</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Spatial distribution data of cultural sites from the </w:t>
            </w:r>
            <w:proofErr w:type="spellStart"/>
            <w:r>
              <w:rPr>
                <w:rFonts w:ascii="宋体" w:hAnsi="宋体" w:cs="宋体" w:hint="eastAsia"/>
                <w:color w:val="000000"/>
                <w:kern w:val="0"/>
                <w:sz w:val="18"/>
                <w:szCs w:val="18"/>
                <w:lang w:bidi="ar"/>
              </w:rPr>
              <w:t>paleolithic</w:t>
            </w:r>
            <w:proofErr w:type="spellEnd"/>
            <w:r>
              <w:rPr>
                <w:rFonts w:ascii="宋体" w:hAnsi="宋体" w:cs="宋体" w:hint="eastAsia"/>
                <w:color w:val="000000"/>
                <w:kern w:val="0"/>
                <w:sz w:val="18"/>
                <w:szCs w:val="18"/>
                <w:lang w:bidi="ar"/>
              </w:rPr>
              <w:t xml:space="preserve"> to Bronze Age in </w:t>
            </w:r>
            <w:proofErr w:type="spellStart"/>
            <w:r>
              <w:rPr>
                <w:rFonts w:ascii="宋体" w:hAnsi="宋体" w:cs="宋体" w:hint="eastAsia"/>
                <w:color w:val="000000"/>
                <w:kern w:val="0"/>
                <w:sz w:val="18"/>
                <w:szCs w:val="18"/>
                <w:lang w:bidi="ar"/>
              </w:rPr>
              <w:t>Xinjiang,China</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谈波</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王宏卫、王晓琴</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w:t>
            </w:r>
            <w:r>
              <w:rPr>
                <w:rFonts w:ascii="宋体" w:hAnsi="宋体" w:cs="宋体" w:hint="eastAsia"/>
                <w:color w:val="000000"/>
                <w:kern w:val="0"/>
                <w:sz w:val="18"/>
                <w:szCs w:val="18"/>
                <w:lang w:bidi="ar"/>
              </w:rPr>
              <w:t>AHP-EVM</w:t>
            </w:r>
            <w:r>
              <w:rPr>
                <w:rFonts w:ascii="宋体" w:hAnsi="宋体" w:cs="宋体" w:hint="eastAsia"/>
                <w:color w:val="000000"/>
                <w:kern w:val="0"/>
                <w:sz w:val="18"/>
                <w:szCs w:val="18"/>
                <w:lang w:bidi="ar"/>
              </w:rPr>
              <w:t>的新疆维吾尔自治区全面推行河湖长</w:t>
            </w:r>
            <w:proofErr w:type="gramStart"/>
            <w:r>
              <w:rPr>
                <w:rFonts w:ascii="宋体" w:hAnsi="宋体" w:cs="宋体" w:hint="eastAsia"/>
                <w:color w:val="000000"/>
                <w:kern w:val="0"/>
                <w:sz w:val="18"/>
                <w:szCs w:val="18"/>
                <w:lang w:bidi="ar"/>
              </w:rPr>
              <w:t>制成效</w:t>
            </w:r>
            <w:proofErr w:type="gramEnd"/>
            <w:r>
              <w:rPr>
                <w:rFonts w:ascii="宋体" w:hAnsi="宋体" w:cs="宋体" w:hint="eastAsia"/>
                <w:color w:val="000000"/>
                <w:kern w:val="0"/>
                <w:sz w:val="18"/>
                <w:szCs w:val="18"/>
                <w:lang w:bidi="ar"/>
              </w:rPr>
              <w:t>评价</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房睿</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彭亮</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Multi-objective optimization of a nonlinear batch time-delay system with minimum system sensitivity</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王磊</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袁金龙</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Effects of the habitat-soil factor on transgenerational plasticity in a </w:t>
            </w:r>
            <w:r>
              <w:rPr>
                <w:rFonts w:ascii="宋体" w:hAnsi="宋体" w:cs="宋体" w:hint="eastAsia"/>
                <w:color w:val="000000"/>
                <w:kern w:val="0"/>
                <w:sz w:val="18"/>
                <w:szCs w:val="18"/>
                <w:lang w:bidi="ar"/>
              </w:rPr>
              <w:t>diaspore-polymorphic cold desert annual</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芦娟娟</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甘露、谭敦炎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w:t>
            </w:r>
            <w:r>
              <w:rPr>
                <w:rFonts w:ascii="宋体" w:hAnsi="宋体" w:cs="宋体" w:hint="eastAsia"/>
                <w:color w:val="000000"/>
                <w:kern w:val="0"/>
                <w:sz w:val="18"/>
                <w:szCs w:val="18"/>
                <w:lang w:bidi="ar"/>
              </w:rPr>
              <w:t>Diels-Alder</w:t>
            </w:r>
            <w:r>
              <w:rPr>
                <w:rFonts w:ascii="宋体" w:hAnsi="宋体" w:cs="宋体" w:hint="eastAsia"/>
                <w:color w:val="000000"/>
                <w:kern w:val="0"/>
                <w:sz w:val="18"/>
                <w:szCs w:val="18"/>
                <w:lang w:bidi="ar"/>
              </w:rPr>
              <w:t>反应制备具有高溶胀性、</w:t>
            </w:r>
            <w:r>
              <w:rPr>
                <w:rFonts w:ascii="宋体" w:hAnsi="宋体" w:cs="宋体" w:hint="eastAsia"/>
                <w:color w:val="000000"/>
                <w:kern w:val="0"/>
                <w:sz w:val="18"/>
                <w:szCs w:val="18"/>
                <w:lang w:bidi="ar"/>
              </w:rPr>
              <w:t>pH</w:t>
            </w:r>
            <w:r>
              <w:rPr>
                <w:rFonts w:ascii="宋体" w:hAnsi="宋体" w:cs="宋体" w:hint="eastAsia"/>
                <w:color w:val="000000"/>
                <w:kern w:val="0"/>
                <w:sz w:val="18"/>
                <w:szCs w:val="18"/>
                <w:lang w:bidi="ar"/>
              </w:rPr>
              <w:t>响应性和细胞相容性的自愈合果胶</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壳聚糖水凝胶及其在药物缓释中的应用</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李德强</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王舒雅、孟玉洁</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Supereulerian</w:t>
            </w:r>
            <w:proofErr w:type="spellEnd"/>
            <w:r>
              <w:rPr>
                <w:rFonts w:ascii="宋体" w:hAnsi="宋体" w:cs="宋体" w:hint="eastAsia"/>
                <w:color w:val="000000"/>
                <w:kern w:val="0"/>
                <w:sz w:val="18"/>
                <w:szCs w:val="18"/>
                <w:lang w:bidi="ar"/>
              </w:rPr>
              <w:t xml:space="preserve"> bipartite digraphs</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超欧拉</w:t>
            </w:r>
            <w:proofErr w:type="gramEnd"/>
            <w:r>
              <w:rPr>
                <w:rFonts w:ascii="宋体" w:hAnsi="宋体" w:cs="宋体" w:hint="eastAsia"/>
                <w:color w:val="000000"/>
                <w:kern w:val="0"/>
                <w:sz w:val="18"/>
                <w:szCs w:val="18"/>
                <w:lang w:bidi="ar"/>
              </w:rPr>
              <w:t>二部有向图）</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张新东</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刘娟、王岚</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Higher Expression Levels </w:t>
            </w:r>
            <w:proofErr w:type="spellStart"/>
            <w:r>
              <w:rPr>
                <w:rFonts w:ascii="宋体" w:hAnsi="宋体" w:cs="宋体" w:hint="eastAsia"/>
                <w:color w:val="000000"/>
                <w:kern w:val="0"/>
                <w:sz w:val="18"/>
                <w:szCs w:val="18"/>
                <w:lang w:bidi="ar"/>
              </w:rPr>
              <w:t>ofAquaporin</w:t>
            </w:r>
            <w:proofErr w:type="spellEnd"/>
            <w:r>
              <w:rPr>
                <w:rFonts w:ascii="宋体" w:hAnsi="宋体" w:cs="宋体" w:hint="eastAsia"/>
                <w:color w:val="000000"/>
                <w:kern w:val="0"/>
                <w:sz w:val="18"/>
                <w:szCs w:val="18"/>
                <w:lang w:bidi="ar"/>
              </w:rPr>
              <w:t xml:space="preserve"> Family of Proteins in the </w:t>
            </w:r>
            <w:r>
              <w:rPr>
                <w:rFonts w:ascii="宋体" w:hAnsi="宋体" w:cs="宋体" w:hint="eastAsia"/>
                <w:color w:val="000000"/>
                <w:kern w:val="0"/>
                <w:sz w:val="18"/>
                <w:szCs w:val="18"/>
                <w:lang w:bidi="ar"/>
              </w:rPr>
              <w:t xml:space="preserve">Kidneys of Arid-Desert Living Lepus </w:t>
            </w:r>
            <w:proofErr w:type="spellStart"/>
            <w:r>
              <w:rPr>
                <w:rFonts w:ascii="宋体" w:hAnsi="宋体" w:cs="宋体" w:hint="eastAsia"/>
                <w:color w:val="000000"/>
                <w:kern w:val="0"/>
                <w:sz w:val="18"/>
                <w:szCs w:val="18"/>
                <w:lang w:bidi="ar"/>
              </w:rPr>
              <w:t>yarkandensis</w:t>
            </w:r>
            <w:proofErr w:type="spellEnd"/>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张建萍</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李树伟、邓芳</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Transcriptomics and proteomics analyses of anti-cancer mechanisms of TR35 -An active fraction from Xinjiang Bactrian camel milk in esophageal carcinoma cell</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杨洁</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豆智华</w:t>
            </w:r>
            <w:proofErr w:type="gram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彭茜</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Cs w:val="21"/>
                <w:highlight w:val="yellow"/>
              </w:rPr>
            </w:pPr>
            <w:r w:rsidRPr="00592371">
              <w:rPr>
                <w:rFonts w:ascii="宋体" w:hAnsi="宋体" w:cs="宋体" w:hint="eastAsia"/>
                <w:color w:val="000000"/>
                <w:kern w:val="0"/>
                <w:szCs w:val="21"/>
                <w:highlight w:val="yellow"/>
                <w:lang w:bidi="ar"/>
              </w:rPr>
              <w:t>30</w:t>
            </w:r>
          </w:p>
        </w:tc>
        <w:tc>
          <w:tcPr>
            <w:tcW w:w="5092" w:type="dxa"/>
            <w:tcBorders>
              <w:top w:val="nil"/>
              <w:left w:val="single" w:sz="4" w:space="0" w:color="auto"/>
              <w:bottom w:val="single" w:sz="4" w:space="0" w:color="auto"/>
              <w:right w:val="single" w:sz="4" w:space="0" w:color="auto"/>
            </w:tcBorders>
            <w:vAlign w:val="center"/>
          </w:tcPr>
          <w:p w:rsidR="00A70D9C" w:rsidRPr="00592371" w:rsidRDefault="00592371">
            <w:pPr>
              <w:widowControl/>
              <w:jc w:val="left"/>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新疆阿勒泰地区短时强降水流型及环境参数特征</w:t>
            </w:r>
          </w:p>
        </w:tc>
        <w:tc>
          <w:tcPr>
            <w:tcW w:w="1868" w:type="dxa"/>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庄晓翠</w:t>
            </w:r>
          </w:p>
        </w:tc>
        <w:tc>
          <w:tcPr>
            <w:tcW w:w="2107" w:type="dxa"/>
            <w:gridSpan w:val="2"/>
            <w:tcBorders>
              <w:top w:val="nil"/>
              <w:left w:val="nil"/>
              <w:bottom w:val="single" w:sz="4" w:space="0" w:color="auto"/>
              <w:right w:val="single" w:sz="4" w:space="0" w:color="auto"/>
            </w:tcBorders>
            <w:vAlign w:val="center"/>
          </w:tcPr>
          <w:p w:rsidR="00A70D9C" w:rsidRPr="00592371" w:rsidRDefault="00592371">
            <w:pPr>
              <w:widowControl/>
              <w:jc w:val="center"/>
              <w:textAlignment w:val="center"/>
              <w:rPr>
                <w:rFonts w:ascii="宋体" w:hAnsi="宋体" w:cs="宋体"/>
                <w:color w:val="000000"/>
                <w:sz w:val="18"/>
                <w:szCs w:val="18"/>
                <w:highlight w:val="yellow"/>
              </w:rPr>
            </w:pPr>
            <w:r w:rsidRPr="00592371">
              <w:rPr>
                <w:rFonts w:ascii="宋体" w:hAnsi="宋体" w:cs="宋体" w:hint="eastAsia"/>
                <w:color w:val="000000"/>
                <w:kern w:val="0"/>
                <w:sz w:val="18"/>
                <w:szCs w:val="18"/>
                <w:highlight w:val="yellow"/>
                <w:lang w:bidi="ar"/>
              </w:rPr>
              <w:t>赵江伟、李健丽</w:t>
            </w:r>
            <w:bookmarkStart w:id="0" w:name="_GoBack"/>
            <w:bookmarkEnd w:id="0"/>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Visible-light photocatalytic activity enhancement of red phosphorus dispersed on the exfoliated kaolin for pollutant degradation and hydrogen evolution</w:t>
            </w:r>
            <w:r>
              <w:rPr>
                <w:rFonts w:ascii="宋体" w:hAnsi="宋体" w:cs="宋体" w:hint="eastAsia"/>
                <w:color w:val="000000"/>
                <w:kern w:val="0"/>
                <w:sz w:val="18"/>
                <w:szCs w:val="18"/>
                <w:lang w:bidi="ar"/>
              </w:rPr>
              <w:t>（分散于高岭土表面的红磷可见光光催化降解污染物</w:t>
            </w:r>
            <w:proofErr w:type="gramStart"/>
            <w:r>
              <w:rPr>
                <w:rFonts w:ascii="宋体" w:hAnsi="宋体" w:cs="宋体" w:hint="eastAsia"/>
                <w:color w:val="000000"/>
                <w:kern w:val="0"/>
                <w:sz w:val="18"/>
                <w:szCs w:val="18"/>
                <w:lang w:bidi="ar"/>
              </w:rPr>
              <w:t>及产氢性能</w:t>
            </w:r>
            <w:proofErr w:type="gramEnd"/>
            <w:r>
              <w:rPr>
                <w:rFonts w:ascii="宋体" w:hAnsi="宋体" w:cs="宋体" w:hint="eastAsia"/>
                <w:color w:val="000000"/>
                <w:kern w:val="0"/>
                <w:sz w:val="18"/>
                <w:szCs w:val="18"/>
                <w:lang w:bidi="ar"/>
              </w:rPr>
              <w:t>的研究）</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郭仓臣</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杜虹、马玉花</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Spatial non-stationarity effects of </w:t>
            </w:r>
            <w:r>
              <w:rPr>
                <w:rFonts w:ascii="宋体" w:hAnsi="宋体" w:cs="宋体" w:hint="eastAsia"/>
                <w:color w:val="000000"/>
                <w:kern w:val="0"/>
                <w:sz w:val="18"/>
                <w:szCs w:val="18"/>
                <w:lang w:bidi="ar"/>
              </w:rPr>
              <w:t>driving factors on soil respiration in an arid desert region</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王金龙</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滕德雄、何学敏</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Impacts of climate change and human activities on water resources in the </w:t>
            </w:r>
            <w:proofErr w:type="spellStart"/>
            <w:r>
              <w:rPr>
                <w:rFonts w:ascii="宋体" w:hAnsi="宋体" w:cs="宋体" w:hint="eastAsia"/>
                <w:color w:val="000000"/>
                <w:kern w:val="0"/>
                <w:sz w:val="18"/>
                <w:szCs w:val="18"/>
                <w:lang w:bidi="ar"/>
              </w:rPr>
              <w:t>Ebinur</w:t>
            </w:r>
            <w:proofErr w:type="spellEnd"/>
            <w:r>
              <w:rPr>
                <w:rFonts w:ascii="宋体" w:hAnsi="宋体" w:cs="宋体" w:hint="eastAsia"/>
                <w:color w:val="000000"/>
                <w:kern w:val="0"/>
                <w:sz w:val="18"/>
                <w:szCs w:val="18"/>
                <w:lang w:bidi="ar"/>
              </w:rPr>
              <w:t xml:space="preserve"> Lake Basin, Northwest China</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王月健</w:t>
            </w:r>
            <w:proofErr w:type="gramEnd"/>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谷新晨</w:t>
            </w:r>
            <w:proofErr w:type="gramEnd"/>
            <w:r>
              <w:rPr>
                <w:rFonts w:ascii="宋体" w:hAnsi="宋体" w:cs="宋体" w:hint="eastAsia"/>
                <w:color w:val="000000"/>
                <w:kern w:val="0"/>
                <w:sz w:val="18"/>
                <w:szCs w:val="18"/>
                <w:lang w:bidi="ar"/>
              </w:rPr>
              <w:t>、杨广</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基于地理探测器的乌鲁木齐市城区扩展及影响因素分析</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赵永玉</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阿里木江·卡斯木</w:t>
            </w:r>
            <w:r>
              <w:rPr>
                <w:rFonts w:ascii="宋体" w:hAnsi="宋体" w:cs="宋体" w:hint="eastAsia"/>
                <w:color w:val="000000"/>
                <w:kern w:val="0"/>
                <w:sz w:val="18"/>
                <w:szCs w:val="18"/>
                <w:lang w:bidi="ar"/>
              </w:rPr>
              <w:t>、</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高鹏文</w:t>
            </w:r>
            <w:r>
              <w:rPr>
                <w:rFonts w:ascii="宋体" w:hAnsi="宋体" w:cs="宋体" w:hint="eastAsia"/>
                <w:color w:val="000000"/>
                <w:kern w:val="0"/>
                <w:sz w:val="18"/>
                <w:szCs w:val="18"/>
                <w:lang w:bidi="ar"/>
              </w:rPr>
              <w:t xml:space="preserve"> </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Sufficient conditions for graphs to be spanning connected</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依明江·沙比尔</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孟吉翔</w:t>
            </w:r>
            <w:proofErr w:type="gramEnd"/>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Cellulose-g-</w:t>
            </w:r>
            <w:proofErr w:type="spellStart"/>
            <w:r>
              <w:rPr>
                <w:rFonts w:ascii="宋体" w:hAnsi="宋体" w:cs="宋体" w:hint="eastAsia"/>
                <w:color w:val="000000"/>
                <w:kern w:val="0"/>
                <w:sz w:val="18"/>
                <w:szCs w:val="18"/>
                <w:lang w:bidi="ar"/>
              </w:rPr>
              <w:t>tetraethylenepentamine</w:t>
            </w:r>
            <w:proofErr w:type="spellEnd"/>
            <w:r>
              <w:rPr>
                <w:rFonts w:ascii="宋体" w:hAnsi="宋体" w:cs="宋体" w:hint="eastAsia"/>
                <w:color w:val="000000"/>
                <w:kern w:val="0"/>
                <w:sz w:val="18"/>
                <w:szCs w:val="18"/>
                <w:lang w:bidi="ar"/>
              </w:rPr>
              <w:t xml:space="preserve"> dual-function imprinted polymers selectively and effectively </w:t>
            </w:r>
            <w:proofErr w:type="spellStart"/>
            <w:r>
              <w:rPr>
                <w:rFonts w:ascii="宋体" w:hAnsi="宋体" w:cs="宋体" w:hint="eastAsia"/>
                <w:color w:val="000000"/>
                <w:kern w:val="0"/>
                <w:sz w:val="18"/>
                <w:szCs w:val="18"/>
                <w:lang w:bidi="ar"/>
              </w:rPr>
              <w:t>adsorband</w:t>
            </w:r>
            <w:proofErr w:type="spellEnd"/>
            <w:r>
              <w:rPr>
                <w:rFonts w:ascii="宋体" w:hAnsi="宋体" w:cs="宋体" w:hint="eastAsia"/>
                <w:color w:val="000000"/>
                <w:kern w:val="0"/>
                <w:sz w:val="18"/>
                <w:szCs w:val="18"/>
                <w:lang w:bidi="ar"/>
              </w:rPr>
              <w:t xml:space="preserve"> remove 4-nitrophenol and Cr(VI)</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郎大宁</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胥</w:t>
            </w:r>
            <w:proofErr w:type="gramEnd"/>
            <w:r>
              <w:rPr>
                <w:rFonts w:ascii="宋体" w:hAnsi="宋体" w:cs="宋体" w:hint="eastAsia"/>
                <w:color w:val="000000"/>
                <w:kern w:val="0"/>
                <w:sz w:val="18"/>
                <w:szCs w:val="18"/>
                <w:lang w:bidi="ar"/>
              </w:rPr>
              <w:t>霞、武荣兰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5092" w:type="dxa"/>
            <w:tcBorders>
              <w:top w:val="nil"/>
              <w:left w:val="single" w:sz="4" w:space="0" w:color="auto"/>
              <w:bottom w:val="single" w:sz="4" w:space="0" w:color="auto"/>
              <w:right w:val="single" w:sz="4" w:space="0" w:color="auto"/>
            </w:tcBorders>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 room-temperature and </w:t>
            </w:r>
            <w:r>
              <w:rPr>
                <w:rFonts w:ascii="宋体" w:hAnsi="宋体" w:cs="宋体" w:hint="eastAsia"/>
                <w:color w:val="000000"/>
                <w:kern w:val="0"/>
                <w:sz w:val="18"/>
                <w:szCs w:val="18"/>
                <w:lang w:bidi="ar"/>
              </w:rPr>
              <w:t>ppb-level NO</w:t>
            </w:r>
            <w:r>
              <w:rPr>
                <w:rFonts w:ascii="宋体" w:hAnsi="宋体" w:cs="宋体" w:hint="eastAsia"/>
                <w:color w:val="000000"/>
                <w:kern w:val="0"/>
                <w:sz w:val="18"/>
                <w:szCs w:val="18"/>
                <w:vertAlign w:val="subscript"/>
                <w:lang w:bidi="ar"/>
              </w:rPr>
              <w:t>2</w:t>
            </w:r>
            <w:r>
              <w:rPr>
                <w:rFonts w:ascii="宋体" w:hAnsi="宋体" w:cs="宋体" w:hint="eastAsia"/>
                <w:color w:val="000000"/>
                <w:kern w:val="0"/>
                <w:sz w:val="18"/>
                <w:szCs w:val="18"/>
                <w:lang w:bidi="ar"/>
              </w:rPr>
              <w:t xml:space="preserve"> sensor based on n-</w:t>
            </w:r>
            <w:proofErr w:type="spellStart"/>
            <w:r>
              <w:rPr>
                <w:rFonts w:ascii="宋体" w:hAnsi="宋体" w:cs="宋体" w:hint="eastAsia"/>
                <w:color w:val="000000"/>
                <w:kern w:val="0"/>
                <w:sz w:val="18"/>
                <w:szCs w:val="18"/>
                <w:lang w:bidi="ar"/>
              </w:rPr>
              <w:t>CdS</w:t>
            </w:r>
            <w:proofErr w:type="spellEnd"/>
            <w:r>
              <w:rPr>
                <w:rFonts w:ascii="宋体" w:hAnsi="宋体" w:cs="宋体" w:hint="eastAsia"/>
                <w:color w:val="000000"/>
                <w:kern w:val="0"/>
                <w:sz w:val="18"/>
                <w:szCs w:val="18"/>
                <w:lang w:bidi="ar"/>
              </w:rPr>
              <w:t>/p-</w:t>
            </w:r>
            <w:proofErr w:type="spellStart"/>
            <w:r>
              <w:rPr>
                <w:rFonts w:ascii="宋体" w:hAnsi="宋体" w:cs="宋体" w:hint="eastAsia"/>
                <w:color w:val="000000"/>
                <w:kern w:val="0"/>
                <w:sz w:val="18"/>
                <w:szCs w:val="18"/>
                <w:lang w:bidi="ar"/>
              </w:rPr>
              <w:t>CuO</w:t>
            </w:r>
            <w:proofErr w:type="spellEnd"/>
            <w:r>
              <w:rPr>
                <w:rFonts w:ascii="宋体" w:hAnsi="宋体" w:cs="宋体" w:hint="eastAsia"/>
                <w:color w:val="000000"/>
                <w:kern w:val="0"/>
                <w:sz w:val="18"/>
                <w:szCs w:val="18"/>
                <w:lang w:bidi="ar"/>
              </w:rPr>
              <w:t xml:space="preserve"> heterojunction modified with </w:t>
            </w:r>
            <w:proofErr w:type="spellStart"/>
            <w:r>
              <w:rPr>
                <w:rFonts w:ascii="宋体" w:hAnsi="宋体" w:cs="宋体" w:hint="eastAsia"/>
                <w:color w:val="000000"/>
                <w:kern w:val="0"/>
                <w:sz w:val="18"/>
                <w:szCs w:val="18"/>
                <w:lang w:bidi="ar"/>
              </w:rPr>
              <w:t>rGO</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nanosheets</w:t>
            </w:r>
            <w:proofErr w:type="spellEnd"/>
            <w:r>
              <w:rPr>
                <w:rFonts w:ascii="宋体" w:hAnsi="宋体" w:cs="宋体" w:hint="eastAsia"/>
                <w:color w:val="000000"/>
                <w:kern w:val="0"/>
                <w:sz w:val="18"/>
                <w:szCs w:val="18"/>
                <w:lang w:bidi="ar"/>
              </w:rPr>
              <w:t>（基于</w:t>
            </w:r>
            <w:proofErr w:type="spellStart"/>
            <w:r>
              <w:rPr>
                <w:rFonts w:ascii="宋体" w:hAnsi="宋体" w:cs="宋体" w:hint="eastAsia"/>
                <w:color w:val="000000"/>
                <w:kern w:val="0"/>
                <w:sz w:val="18"/>
                <w:szCs w:val="18"/>
                <w:lang w:bidi="ar"/>
              </w:rPr>
              <w:t>rGO</w:t>
            </w:r>
            <w:proofErr w:type="spellEnd"/>
            <w:r>
              <w:rPr>
                <w:rFonts w:ascii="宋体" w:hAnsi="宋体" w:cs="宋体" w:hint="eastAsia"/>
                <w:color w:val="000000"/>
                <w:kern w:val="0"/>
                <w:sz w:val="18"/>
                <w:szCs w:val="18"/>
                <w:lang w:bidi="ar"/>
              </w:rPr>
              <w:t>纳米片修饰的</w:t>
            </w:r>
            <w:r>
              <w:rPr>
                <w:rFonts w:ascii="宋体" w:hAnsi="宋体" w:cs="宋体" w:hint="eastAsia"/>
                <w:color w:val="000000"/>
                <w:kern w:val="0"/>
                <w:sz w:val="18"/>
                <w:szCs w:val="18"/>
                <w:lang w:bidi="ar"/>
              </w:rPr>
              <w:t>n-</w:t>
            </w:r>
            <w:proofErr w:type="spellStart"/>
            <w:r>
              <w:rPr>
                <w:rFonts w:ascii="宋体" w:hAnsi="宋体" w:cs="宋体" w:hint="eastAsia"/>
                <w:color w:val="000000"/>
                <w:kern w:val="0"/>
                <w:sz w:val="18"/>
                <w:szCs w:val="18"/>
                <w:lang w:bidi="ar"/>
              </w:rPr>
              <w:t>CdS</w:t>
            </w:r>
            <w:proofErr w:type="spellEnd"/>
            <w:r>
              <w:rPr>
                <w:rFonts w:ascii="宋体" w:hAnsi="宋体" w:cs="宋体" w:hint="eastAsia"/>
                <w:color w:val="000000"/>
                <w:kern w:val="0"/>
                <w:sz w:val="18"/>
                <w:szCs w:val="18"/>
                <w:lang w:bidi="ar"/>
              </w:rPr>
              <w:t>/p-</w:t>
            </w:r>
            <w:proofErr w:type="spellStart"/>
            <w:r>
              <w:rPr>
                <w:rFonts w:ascii="宋体" w:hAnsi="宋体" w:cs="宋体" w:hint="eastAsia"/>
                <w:color w:val="000000"/>
                <w:kern w:val="0"/>
                <w:sz w:val="18"/>
                <w:szCs w:val="18"/>
                <w:lang w:bidi="ar"/>
              </w:rPr>
              <w:t>CuO</w:t>
            </w:r>
            <w:proofErr w:type="spellEnd"/>
            <w:r>
              <w:rPr>
                <w:rFonts w:ascii="宋体" w:hAnsi="宋体" w:cs="宋体" w:hint="eastAsia"/>
                <w:color w:val="000000"/>
                <w:kern w:val="0"/>
                <w:sz w:val="18"/>
                <w:szCs w:val="18"/>
                <w:lang w:bidi="ar"/>
              </w:rPr>
              <w:t>异质结室温</w:t>
            </w:r>
            <w:r>
              <w:rPr>
                <w:rFonts w:ascii="宋体" w:hAnsi="宋体" w:cs="宋体" w:hint="eastAsia"/>
                <w:color w:val="000000"/>
                <w:kern w:val="0"/>
                <w:sz w:val="18"/>
                <w:szCs w:val="18"/>
                <w:lang w:bidi="ar"/>
              </w:rPr>
              <w:t>ppb</w:t>
            </w:r>
            <w:r>
              <w:rPr>
                <w:rFonts w:ascii="宋体" w:hAnsi="宋体" w:cs="宋体" w:hint="eastAsia"/>
                <w:color w:val="000000"/>
                <w:kern w:val="0"/>
                <w:sz w:val="18"/>
                <w:szCs w:val="18"/>
                <w:lang w:bidi="ar"/>
              </w:rPr>
              <w:t>级</w:t>
            </w:r>
            <w:r>
              <w:rPr>
                <w:rFonts w:ascii="宋体" w:hAnsi="宋体" w:cs="宋体" w:hint="eastAsia"/>
                <w:color w:val="000000"/>
                <w:kern w:val="0"/>
                <w:sz w:val="18"/>
                <w:szCs w:val="18"/>
                <w:lang w:bidi="ar"/>
              </w:rPr>
              <w:t>NO</w:t>
            </w:r>
            <w:r>
              <w:rPr>
                <w:rFonts w:ascii="宋体" w:hAnsi="宋体" w:cs="宋体" w:hint="eastAsia"/>
                <w:color w:val="000000"/>
                <w:kern w:val="0"/>
                <w:sz w:val="18"/>
                <w:szCs w:val="18"/>
                <w:vertAlign w:val="subscript"/>
                <w:lang w:bidi="ar"/>
              </w:rPr>
              <w:t>2</w:t>
            </w:r>
            <w:r>
              <w:rPr>
                <w:rFonts w:ascii="宋体" w:hAnsi="宋体" w:cs="宋体" w:hint="eastAsia"/>
                <w:color w:val="000000"/>
                <w:kern w:val="0"/>
                <w:sz w:val="18"/>
                <w:szCs w:val="18"/>
                <w:lang w:bidi="ar"/>
              </w:rPr>
              <w:t>传感器）</w:t>
            </w:r>
          </w:p>
        </w:tc>
        <w:tc>
          <w:tcPr>
            <w:tcW w:w="1868" w:type="dxa"/>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郭福强</w:t>
            </w:r>
          </w:p>
        </w:tc>
        <w:tc>
          <w:tcPr>
            <w:tcW w:w="2107" w:type="dxa"/>
            <w:gridSpan w:val="2"/>
            <w:tcBorders>
              <w:top w:val="nil"/>
              <w:left w:val="nil"/>
              <w:bottom w:val="single" w:sz="4" w:space="0" w:color="auto"/>
              <w:right w:val="single" w:sz="4" w:space="0" w:color="auto"/>
            </w:tcBorders>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冯成、张政</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High Stability Au NPs: From Design to Application in </w:t>
            </w:r>
            <w:r>
              <w:rPr>
                <w:rFonts w:ascii="宋体" w:hAnsi="宋体" w:cs="宋体" w:hint="eastAsia"/>
                <w:color w:val="000000"/>
                <w:kern w:val="0"/>
                <w:sz w:val="18"/>
                <w:szCs w:val="18"/>
                <w:lang w:bidi="ar"/>
              </w:rPr>
              <w:lastRenderedPageBreak/>
              <w:t>Nanomedicine</w:t>
            </w:r>
          </w:p>
        </w:tc>
        <w:tc>
          <w:tcPr>
            <w:tcW w:w="1868" w:type="dxa"/>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lastRenderedPageBreak/>
              <w:t>张民伟</w:t>
            </w:r>
            <w:proofErr w:type="gramEnd"/>
          </w:p>
        </w:tc>
        <w:tc>
          <w:tcPr>
            <w:tcW w:w="2107" w:type="dxa"/>
            <w:gridSpan w:val="2"/>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邵舒宣、岳海涛</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SwinSUNet</w:t>
            </w:r>
            <w:proofErr w:type="spellEnd"/>
            <w:r>
              <w:rPr>
                <w:rFonts w:ascii="宋体" w:hAnsi="宋体" w:cs="宋体" w:hint="eastAsia"/>
                <w:color w:val="000000"/>
                <w:kern w:val="0"/>
                <w:sz w:val="18"/>
                <w:szCs w:val="18"/>
                <w:lang w:bidi="ar"/>
              </w:rPr>
              <w:t>: Pure Transformer Network</w:t>
            </w:r>
            <w:r>
              <w:rPr>
                <w:rFonts w:ascii="宋体" w:hAnsi="宋体" w:cs="宋体" w:hint="eastAsia"/>
                <w:color w:val="000000"/>
                <w:kern w:val="0"/>
                <w:sz w:val="18"/>
                <w:szCs w:val="18"/>
                <w:lang w:bidi="ar"/>
              </w:rPr>
              <w:t xml:space="preserve"> for Remote Sensing Image Change Detection</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张翠</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汪烈军</w:t>
            </w:r>
            <w:proofErr w:type="gramEnd"/>
            <w:r>
              <w:rPr>
                <w:rFonts w:ascii="宋体" w:hAnsi="宋体" w:cs="宋体" w:hint="eastAsia"/>
                <w:color w:val="000000"/>
                <w:kern w:val="0"/>
                <w:sz w:val="18"/>
                <w:szCs w:val="18"/>
                <w:lang w:bidi="ar"/>
              </w:rPr>
              <w:t>、程述立</w:t>
            </w:r>
          </w:p>
        </w:tc>
      </w:tr>
      <w:tr w:rsidR="00A70D9C">
        <w:trPr>
          <w:gridAfter w:val="9"/>
          <w:wAfter w:w="4261" w:type="dxa"/>
          <w:trHeight w:val="70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1956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2016</w:t>
            </w:r>
            <w:r>
              <w:rPr>
                <w:rFonts w:ascii="宋体" w:hAnsi="宋体" w:cs="宋体" w:hint="eastAsia"/>
                <w:color w:val="000000"/>
                <w:kern w:val="0"/>
                <w:sz w:val="18"/>
                <w:szCs w:val="18"/>
                <w:lang w:bidi="ar"/>
              </w:rPr>
              <w:t>年新疆平原区地下水资源量变化及其影响因素分析</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吴彬</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杜明亮、穆振侠</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聚丙烯</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钢纤维</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混凝土</w:t>
            </w:r>
            <w:proofErr w:type="gramStart"/>
            <w:r>
              <w:rPr>
                <w:rFonts w:ascii="宋体" w:hAnsi="宋体" w:cs="宋体" w:hint="eastAsia"/>
                <w:color w:val="000000"/>
                <w:kern w:val="0"/>
                <w:sz w:val="18"/>
                <w:szCs w:val="18"/>
                <w:lang w:bidi="ar"/>
              </w:rPr>
              <w:t>柱大偏心</w:t>
            </w:r>
            <w:proofErr w:type="gramEnd"/>
            <w:r>
              <w:rPr>
                <w:rFonts w:ascii="宋体" w:hAnsi="宋体" w:cs="宋体" w:hint="eastAsia"/>
                <w:color w:val="000000"/>
                <w:kern w:val="0"/>
                <w:sz w:val="18"/>
                <w:szCs w:val="18"/>
                <w:lang w:bidi="ar"/>
              </w:rPr>
              <w:t>受压承载力计算</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张广泰</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曹银龙</w:t>
            </w:r>
            <w:proofErr w:type="gramEnd"/>
            <w:r>
              <w:rPr>
                <w:rFonts w:ascii="宋体" w:hAnsi="宋体" w:cs="宋体" w:hint="eastAsia"/>
                <w:color w:val="000000"/>
                <w:kern w:val="0"/>
                <w:sz w:val="18"/>
                <w:szCs w:val="18"/>
                <w:lang w:bidi="ar"/>
              </w:rPr>
              <w:t>、李瑞祥</w:t>
            </w:r>
          </w:p>
        </w:tc>
      </w:tr>
      <w:tr w:rsidR="00A70D9C">
        <w:trPr>
          <w:gridAfter w:val="9"/>
          <w:wAfter w:w="4261" w:type="dxa"/>
          <w:trHeight w:val="67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DAHP: Deep Attention-Guided Hashing With Pairwise Labels</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李雪</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于炯、王永强</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红花采摘机器人</w:t>
            </w:r>
            <w:proofErr w:type="gramStart"/>
            <w:r>
              <w:rPr>
                <w:rFonts w:ascii="宋体" w:hAnsi="宋体" w:cs="宋体" w:hint="eastAsia"/>
                <w:color w:val="000000"/>
                <w:kern w:val="0"/>
                <w:sz w:val="18"/>
                <w:szCs w:val="18"/>
                <w:lang w:bidi="ar"/>
              </w:rPr>
              <w:t>集条预定位</w:t>
            </w:r>
            <w:proofErr w:type="gramEnd"/>
            <w:r>
              <w:rPr>
                <w:rFonts w:ascii="宋体" w:hAnsi="宋体" w:cs="宋体" w:hint="eastAsia"/>
                <w:color w:val="000000"/>
                <w:kern w:val="0"/>
                <w:sz w:val="18"/>
                <w:szCs w:val="18"/>
                <w:lang w:bidi="ar"/>
              </w:rPr>
              <w:t>机构设计与试验</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陈飞</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葛云、张立新</w:t>
            </w:r>
          </w:p>
        </w:tc>
      </w:tr>
      <w:tr w:rsidR="00A70D9C">
        <w:trPr>
          <w:gridAfter w:val="9"/>
          <w:wAfter w:w="4261" w:type="dxa"/>
          <w:trHeight w:val="93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 </w:t>
            </w:r>
            <w:r>
              <w:rPr>
                <w:rFonts w:ascii="宋体" w:hAnsi="宋体" w:cs="宋体" w:hint="eastAsia"/>
                <w:color w:val="000000"/>
                <w:kern w:val="0"/>
                <w:sz w:val="18"/>
                <w:szCs w:val="18"/>
                <w:lang w:bidi="ar"/>
              </w:rPr>
              <w:t xml:space="preserve">Review on the Promising Plasma-Assisted Preparation of </w:t>
            </w:r>
            <w:proofErr w:type="spellStart"/>
            <w:r>
              <w:rPr>
                <w:rFonts w:ascii="宋体" w:hAnsi="宋体" w:cs="宋体" w:hint="eastAsia"/>
                <w:color w:val="000000"/>
                <w:kern w:val="0"/>
                <w:sz w:val="18"/>
                <w:szCs w:val="18"/>
                <w:lang w:bidi="ar"/>
              </w:rPr>
              <w:t>Electrocatalysts</w:t>
            </w:r>
            <w:proofErr w:type="spellEnd"/>
            <w:r>
              <w:rPr>
                <w:rFonts w:ascii="宋体" w:hAnsi="宋体" w:cs="宋体" w:hint="eastAsia"/>
                <w:color w:val="000000"/>
                <w:kern w:val="0"/>
                <w:sz w:val="18"/>
                <w:szCs w:val="18"/>
                <w:lang w:bidi="ar"/>
              </w:rPr>
              <w:t>.</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于锋</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刘民聪、马存花</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基于遥测遥感的玛纳斯河流域土地利用及景观格局变化研究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李小龙</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何新林、杨广</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Reactive Power Control Strategy for Inhibiting Transient Overvoltage Caused by Commutation Failure</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尹纯亚</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李凤婷</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Study of the </w:t>
            </w:r>
            <w:r>
              <w:rPr>
                <w:rFonts w:ascii="宋体" w:hAnsi="宋体" w:cs="宋体" w:hint="eastAsia"/>
                <w:color w:val="000000"/>
                <w:kern w:val="0"/>
                <w:sz w:val="18"/>
                <w:szCs w:val="18"/>
                <w:lang w:bidi="ar"/>
              </w:rPr>
              <w:t xml:space="preserve">compression </w:t>
            </w:r>
            <w:proofErr w:type="spellStart"/>
            <w:r>
              <w:rPr>
                <w:rFonts w:ascii="宋体" w:hAnsi="宋体" w:cs="宋体" w:hint="eastAsia"/>
                <w:color w:val="000000"/>
                <w:kern w:val="0"/>
                <w:sz w:val="18"/>
                <w:szCs w:val="18"/>
                <w:lang w:bidi="ar"/>
              </w:rPr>
              <w:t>behaviours</w:t>
            </w:r>
            <w:proofErr w:type="spellEnd"/>
            <w:r>
              <w:rPr>
                <w:rFonts w:ascii="宋体" w:hAnsi="宋体" w:cs="宋体" w:hint="eastAsia"/>
                <w:color w:val="000000"/>
                <w:kern w:val="0"/>
                <w:sz w:val="18"/>
                <w:szCs w:val="18"/>
                <w:lang w:bidi="ar"/>
              </w:rPr>
              <w:t xml:space="preserve"> of 3D-printed PEEK/CFR-PEEK sandwich composite structures</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蒋厚峰</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帕提古丽·艾</w:t>
            </w:r>
            <w:proofErr w:type="gramStart"/>
            <w:r>
              <w:rPr>
                <w:rFonts w:ascii="宋体" w:hAnsi="宋体" w:cs="宋体" w:hint="eastAsia"/>
                <w:color w:val="000000"/>
                <w:kern w:val="0"/>
                <w:sz w:val="18"/>
                <w:szCs w:val="18"/>
                <w:lang w:bidi="ar"/>
              </w:rPr>
              <w:t>合麦提</w:t>
            </w:r>
            <w:proofErr w:type="gramEnd"/>
            <w:r>
              <w:rPr>
                <w:rFonts w:ascii="宋体" w:hAnsi="宋体" w:cs="宋体" w:hint="eastAsia"/>
                <w:color w:val="000000"/>
                <w:kern w:val="0"/>
                <w:sz w:val="18"/>
                <w:szCs w:val="18"/>
                <w:lang w:bidi="ar"/>
              </w:rPr>
              <w:t>、乌日开西·艾依提</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Probabilistic modeling of stiffness degradation for fiber reinforced polymer under fatigue loading</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高建雄</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袁逸萍</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Hate Speech Detection based on </w:t>
            </w:r>
            <w:r>
              <w:rPr>
                <w:rFonts w:ascii="宋体" w:hAnsi="宋体" w:cs="宋体" w:hint="eastAsia"/>
                <w:color w:val="000000"/>
                <w:kern w:val="0"/>
                <w:sz w:val="18"/>
                <w:szCs w:val="18"/>
                <w:lang w:bidi="ar"/>
              </w:rPr>
              <w:t>Sentiment Knowledge Sharing</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周险兵</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樊小超、杨勇</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Study of the concrete in reinforced concrete-filled steel tube column under axial loading </w:t>
            </w:r>
            <w:r>
              <w:rPr>
                <w:rFonts w:ascii="宋体" w:hAnsi="宋体" w:cs="宋体" w:hint="eastAsia"/>
                <w:color w:val="000000"/>
                <w:kern w:val="0"/>
                <w:sz w:val="18"/>
                <w:szCs w:val="18"/>
                <w:lang w:bidi="ar"/>
              </w:rPr>
              <w:t>轴心受压配筋钢管混凝土柱混凝土的研究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阿里甫江·夏木西</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刘晓蕊、长谷川明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八钢欧</w:t>
            </w:r>
            <w:proofErr w:type="gramEnd"/>
            <w:r>
              <w:rPr>
                <w:rFonts w:ascii="宋体" w:hAnsi="宋体" w:cs="宋体" w:hint="eastAsia"/>
                <w:color w:val="000000"/>
                <w:kern w:val="0"/>
                <w:sz w:val="18"/>
                <w:szCs w:val="18"/>
                <w:lang w:bidi="ar"/>
              </w:rPr>
              <w:t>冶炉处理炉缸堆积的生产实践</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季书民</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A70D9C">
            <w:pPr>
              <w:jc w:val="center"/>
              <w:rPr>
                <w:rFonts w:ascii="宋体" w:hAnsi="宋体" w:cs="宋体"/>
                <w:color w:val="000000"/>
                <w:sz w:val="18"/>
                <w:szCs w:val="18"/>
              </w:rPr>
            </w:pP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扰流柱对</w:t>
            </w:r>
            <w:proofErr w:type="gramEnd"/>
            <w:r>
              <w:rPr>
                <w:rFonts w:ascii="宋体" w:hAnsi="宋体" w:cs="宋体" w:hint="eastAsia"/>
                <w:color w:val="000000"/>
                <w:kern w:val="0"/>
                <w:sz w:val="18"/>
                <w:szCs w:val="18"/>
                <w:lang w:bidi="ar"/>
              </w:rPr>
              <w:t>S</w:t>
            </w:r>
            <w:r>
              <w:rPr>
                <w:rFonts w:ascii="宋体" w:hAnsi="宋体" w:cs="宋体" w:hint="eastAsia"/>
                <w:color w:val="000000"/>
                <w:kern w:val="0"/>
                <w:sz w:val="18"/>
                <w:szCs w:val="18"/>
                <w:lang w:bidi="ar"/>
              </w:rPr>
              <w:t>型流道水冷板的散热性能影响研究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郑雄飞</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胡雪、张立新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封闭蒸汽式退火方式下基于溶解再结晶制备钙钛矿薄膜</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智丽</w:t>
            </w:r>
            <w:proofErr w:type="gramStart"/>
            <w:r>
              <w:rPr>
                <w:rFonts w:ascii="宋体" w:hAnsi="宋体" w:cs="宋体" w:hint="eastAsia"/>
                <w:color w:val="000000"/>
                <w:kern w:val="0"/>
                <w:sz w:val="18"/>
                <w:szCs w:val="18"/>
                <w:lang w:bidi="ar"/>
              </w:rPr>
              <w:t>丽</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李艳青、曹小兵</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基于语言学特征与层次注意力机制的幽默识别</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杨勇</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杨亮、邹艳波</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Minor Cr alloyed Fe</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Co</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Ni</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P</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B high entropy bulk metallic glass with excellent mechanical properties</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黎明</w:t>
            </w:r>
            <w:proofErr w:type="gramStart"/>
            <w:r>
              <w:rPr>
                <w:rFonts w:ascii="宋体" w:hAnsi="宋体" w:cs="宋体" w:hint="eastAsia"/>
                <w:color w:val="000000"/>
                <w:kern w:val="0"/>
                <w:sz w:val="18"/>
                <w:szCs w:val="18"/>
                <w:lang w:bidi="ar"/>
              </w:rPr>
              <w:t>灿</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管慧敏</w:t>
            </w:r>
            <w:proofErr w:type="gramEnd"/>
            <w:r>
              <w:rPr>
                <w:rFonts w:ascii="宋体" w:hAnsi="宋体" w:cs="宋体" w:hint="eastAsia"/>
                <w:color w:val="000000"/>
                <w:kern w:val="0"/>
                <w:sz w:val="18"/>
                <w:szCs w:val="18"/>
                <w:lang w:bidi="ar"/>
              </w:rPr>
              <w:t>、杨森</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基于维氏硬度和超声理论的高贝利特水泥混凝土冻融损伤评价（英文）</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姜春萌</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蒋林华、唐新军</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高压直流输电系统后续换相失败风险评估及抑制方法</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周博昊</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李凤婷、尹纯亚</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Application of Near-Infrared Hyperspectral Imaging with Machine Learning Methods to Identify Geographical Origins of Dry Narrow-Leaved </w:t>
            </w:r>
            <w:proofErr w:type="spellStart"/>
            <w:r>
              <w:rPr>
                <w:rFonts w:ascii="宋体" w:hAnsi="宋体" w:cs="宋体" w:hint="eastAsia"/>
                <w:color w:val="000000"/>
                <w:kern w:val="0"/>
                <w:sz w:val="18"/>
                <w:szCs w:val="18"/>
                <w:lang w:bidi="ar"/>
              </w:rPr>
              <w:t>Oleaster</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Elaeagnus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angustifolia</w:t>
            </w:r>
            <w:proofErr w:type="spellEnd"/>
            <w:r>
              <w:rPr>
                <w:rFonts w:ascii="宋体" w:hAnsi="宋体" w:cs="宋体" w:hint="eastAsia"/>
                <w:color w:val="000000"/>
                <w:kern w:val="0"/>
                <w:sz w:val="18"/>
                <w:szCs w:val="18"/>
                <w:lang w:bidi="ar"/>
              </w:rPr>
              <w:t>) Fruits</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高攀</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徐巍、鄢天</w:t>
            </w:r>
            <w:proofErr w:type="gramStart"/>
            <w:r>
              <w:rPr>
                <w:rFonts w:ascii="宋体" w:hAnsi="宋体" w:cs="宋体" w:hint="eastAsia"/>
                <w:color w:val="000000"/>
                <w:kern w:val="0"/>
                <w:sz w:val="18"/>
                <w:szCs w:val="18"/>
                <w:lang w:bidi="ar"/>
              </w:rPr>
              <w:t>荥</w:t>
            </w:r>
            <w:proofErr w:type="gramEnd"/>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Degradation of sulfadiazine by UV/Oxone: roles of reactive oxidative species and the formation of disinfection byproducts </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陈菊香</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代彩琼、朱延平</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A novel deep learning method for query task execution time prediction in graph database</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褚征</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于炯、</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艾斯卡尔·艾木都拉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61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A </w:t>
            </w:r>
            <w:r>
              <w:rPr>
                <w:rFonts w:ascii="宋体" w:hAnsi="宋体" w:cs="宋体" w:hint="eastAsia"/>
                <w:color w:val="000000"/>
                <w:kern w:val="0"/>
                <w:sz w:val="18"/>
                <w:szCs w:val="18"/>
                <w:lang w:bidi="ar"/>
              </w:rPr>
              <w:t>generalized network based on multi-scale densely connection and residual attention for sound source localization and detection</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胡英</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孙兴</w:t>
            </w:r>
            <w:proofErr w:type="gramStart"/>
            <w:r>
              <w:rPr>
                <w:rFonts w:ascii="宋体" w:hAnsi="宋体" w:cs="宋体" w:hint="eastAsia"/>
                <w:color w:val="000000"/>
                <w:kern w:val="0"/>
                <w:sz w:val="18"/>
                <w:szCs w:val="18"/>
                <w:lang w:bidi="ar"/>
              </w:rPr>
              <w:t>浩</w:t>
            </w:r>
            <w:proofErr w:type="gramEnd"/>
            <w:r>
              <w:rPr>
                <w:rFonts w:ascii="宋体" w:hAnsi="宋体" w:cs="宋体" w:hint="eastAsia"/>
                <w:color w:val="000000"/>
                <w:kern w:val="0"/>
                <w:sz w:val="18"/>
                <w:szCs w:val="18"/>
                <w:lang w:bidi="ar"/>
              </w:rPr>
              <w:t>、何亮</w:t>
            </w:r>
          </w:p>
        </w:tc>
      </w:tr>
      <w:tr w:rsidR="00A70D9C">
        <w:trPr>
          <w:gridAfter w:val="1"/>
          <w:wAfter w:w="2494"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62</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新疆东天山玉海铜矿外围浅覆盖区</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万化探方法</w:t>
            </w:r>
            <w:proofErr w:type="gramEnd"/>
            <w:r>
              <w:rPr>
                <w:rFonts w:ascii="宋体" w:hAnsi="宋体" w:cs="宋体" w:hint="eastAsia"/>
                <w:color w:val="000000"/>
                <w:kern w:val="0"/>
                <w:sz w:val="18"/>
                <w:szCs w:val="18"/>
                <w:lang w:bidi="ar"/>
              </w:rPr>
              <w:t>技术及应用</w:t>
            </w:r>
          </w:p>
        </w:tc>
        <w:tc>
          <w:tcPr>
            <w:tcW w:w="5506" w:type="dxa"/>
            <w:gridSpan w:val="8"/>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段星星</w:t>
            </w: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黑欢、梁楠</w:t>
            </w:r>
          </w:p>
        </w:tc>
      </w:tr>
      <w:tr w:rsidR="00A70D9C">
        <w:trPr>
          <w:gridAfter w:val="1"/>
          <w:wAfter w:w="2494"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克拉玛依油田</w:t>
            </w:r>
            <w:proofErr w:type="gramStart"/>
            <w:r>
              <w:rPr>
                <w:rFonts w:ascii="宋体" w:hAnsi="宋体" w:cs="宋体" w:hint="eastAsia"/>
                <w:color w:val="000000"/>
                <w:kern w:val="0"/>
                <w:sz w:val="18"/>
                <w:szCs w:val="18"/>
                <w:lang w:bidi="ar"/>
              </w:rPr>
              <w:t>红浅区火驱</w:t>
            </w:r>
            <w:proofErr w:type="gramEnd"/>
            <w:r>
              <w:rPr>
                <w:rFonts w:ascii="宋体" w:hAnsi="宋体" w:cs="宋体" w:hint="eastAsia"/>
                <w:color w:val="000000"/>
                <w:kern w:val="0"/>
                <w:sz w:val="18"/>
                <w:szCs w:val="18"/>
                <w:lang w:bidi="ar"/>
              </w:rPr>
              <w:t>燃烧前缘的确定</w:t>
            </w:r>
          </w:p>
        </w:tc>
        <w:tc>
          <w:tcPr>
            <w:tcW w:w="5506" w:type="dxa"/>
            <w:gridSpan w:val="8"/>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高成国</w:t>
            </w:r>
          </w:p>
        </w:tc>
        <w:tc>
          <w:tcPr>
            <w:tcW w:w="236" w:type="dxa"/>
            <w:gridSpan w:val="3"/>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木合塔尔、展宏洋</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东昆仑石头坑</w:t>
            </w:r>
            <w:proofErr w:type="gramStart"/>
            <w:r>
              <w:rPr>
                <w:rFonts w:ascii="宋体" w:hAnsi="宋体" w:cs="宋体" w:hint="eastAsia"/>
                <w:color w:val="000000"/>
                <w:kern w:val="0"/>
                <w:sz w:val="18"/>
                <w:szCs w:val="18"/>
                <w:lang w:bidi="ar"/>
              </w:rPr>
              <w:t>徳</w:t>
            </w:r>
            <w:proofErr w:type="gramEnd"/>
            <w:r>
              <w:rPr>
                <w:rFonts w:ascii="宋体" w:hAnsi="宋体" w:cs="宋体" w:hint="eastAsia"/>
                <w:color w:val="000000"/>
                <w:kern w:val="0"/>
                <w:sz w:val="18"/>
                <w:szCs w:val="18"/>
                <w:lang w:bidi="ar"/>
              </w:rPr>
              <w:t>铜镍矿床地壳同化混染作用对硫化物饱和的制约</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王驰源</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张照伟、张成江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新疆塔什库尔干县含稀有金属伟晶岩</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碳酸岩的时代—对帕米尔构造结稀有金属成矿作用的启示</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王威</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马华东、王家鑫</w:t>
            </w:r>
          </w:p>
        </w:tc>
      </w:tr>
      <w:tr w:rsidR="00A70D9C">
        <w:trPr>
          <w:gridAfter w:val="9"/>
          <w:wAfter w:w="4261" w:type="dxa"/>
          <w:trHeight w:val="57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在线监测透平驱动压缩机组热力性能系统的开发与应用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刘泽涵</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宿伟毅</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洪琨</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Electromagnetic Logging Response in Multilayered Formation With Arbitrary </w:t>
            </w:r>
            <w:proofErr w:type="spellStart"/>
            <w:r>
              <w:rPr>
                <w:rFonts w:ascii="宋体" w:hAnsi="宋体" w:cs="宋体" w:hint="eastAsia"/>
                <w:color w:val="000000"/>
                <w:kern w:val="0"/>
                <w:sz w:val="18"/>
                <w:szCs w:val="18"/>
                <w:lang w:bidi="ar"/>
              </w:rPr>
              <w:t>Uniaxially</w:t>
            </w:r>
            <w:proofErr w:type="spellEnd"/>
            <w:r>
              <w:rPr>
                <w:rFonts w:ascii="宋体" w:hAnsi="宋体" w:cs="宋体" w:hint="eastAsia"/>
                <w:color w:val="000000"/>
                <w:kern w:val="0"/>
                <w:sz w:val="18"/>
                <w:szCs w:val="18"/>
                <w:lang w:bidi="ar"/>
              </w:rPr>
              <w:t xml:space="preserve"> Electrical Anisotropy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层状任意单轴各向异性地层情况下电磁波类测井响应</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胡旭飞</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范宜仁、邓少贵</w:t>
            </w:r>
          </w:p>
        </w:tc>
      </w:tr>
      <w:tr w:rsidR="00A70D9C">
        <w:trPr>
          <w:gridAfter w:val="9"/>
          <w:wAfter w:w="4261" w:type="dxa"/>
          <w:trHeight w:val="112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Effects of biochar derived from sewage sludge and sewage sludge/cotton stalks on the immobilization and </w:t>
            </w:r>
            <w:proofErr w:type="spellStart"/>
            <w:r>
              <w:rPr>
                <w:rFonts w:ascii="宋体" w:hAnsi="宋体" w:cs="宋体" w:hint="eastAsia"/>
                <w:color w:val="000000"/>
                <w:kern w:val="0"/>
                <w:sz w:val="18"/>
                <w:szCs w:val="18"/>
                <w:lang w:bidi="ar"/>
              </w:rPr>
              <w:t>phytoavailability</w:t>
            </w:r>
            <w:proofErr w:type="spellEnd"/>
            <w:r>
              <w:rPr>
                <w:rFonts w:ascii="宋体" w:hAnsi="宋体" w:cs="宋体" w:hint="eastAsia"/>
                <w:color w:val="000000"/>
                <w:kern w:val="0"/>
                <w:sz w:val="18"/>
                <w:szCs w:val="18"/>
                <w:lang w:bidi="ar"/>
              </w:rPr>
              <w:t xml:space="preserve"> of </w:t>
            </w:r>
            <w:proofErr w:type="spellStart"/>
            <w:r>
              <w:rPr>
                <w:rFonts w:ascii="宋体" w:hAnsi="宋体" w:cs="宋体" w:hint="eastAsia"/>
                <w:color w:val="000000"/>
                <w:kern w:val="0"/>
                <w:sz w:val="18"/>
                <w:szCs w:val="18"/>
                <w:lang w:bidi="ar"/>
              </w:rPr>
              <w:t>Pb</w:t>
            </w:r>
            <w:proofErr w:type="spellEnd"/>
            <w:r>
              <w:rPr>
                <w:rFonts w:ascii="宋体" w:hAnsi="宋体" w:cs="宋体" w:hint="eastAsia"/>
                <w:color w:val="000000"/>
                <w:kern w:val="0"/>
                <w:sz w:val="18"/>
                <w:szCs w:val="18"/>
                <w:lang w:bidi="ar"/>
              </w:rPr>
              <w:t>, Cu, and Zn in sandy loam soil</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王志朴</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沈蓉</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纪世博</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Research and application of lithology identification for igneous reservoir based </w:t>
            </w:r>
            <w:r>
              <w:rPr>
                <w:rFonts w:ascii="宋体" w:hAnsi="宋体" w:cs="宋体" w:hint="eastAsia"/>
                <w:color w:val="000000"/>
                <w:kern w:val="0"/>
                <w:sz w:val="18"/>
                <w:szCs w:val="18"/>
                <w:lang w:bidi="ar"/>
              </w:rPr>
              <w:t>on deep learning</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基于深度学习的火成岩储层岩性识别方法的研究与应用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向旻</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秦朋波</w:t>
            </w:r>
            <w:proofErr w:type="gramEnd"/>
            <w:r>
              <w:rPr>
                <w:rFonts w:ascii="宋体" w:hAnsi="宋体" w:cs="宋体" w:hint="eastAsia"/>
                <w:color w:val="000000"/>
                <w:kern w:val="0"/>
                <w:sz w:val="18"/>
                <w:szCs w:val="18"/>
                <w:lang w:bidi="ar"/>
              </w:rPr>
              <w:t>、张峰玮</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Research and application of composite plugging technology with organic gel and inorganic gel for malignant leakage</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有机凝胶与无机凝胶复合堵漏技术在恶性井漏治理中的研究与应用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姚旭洋</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徐生江、周泽南</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三塘湖盆地二叠系凝灰岩致密油勘探开发实践及认识</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陈旋</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刘俊田、龙飞</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水溶性树脂固井工作液体系性能评价</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赫英状</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易</w:t>
            </w:r>
            <w:proofErr w:type="gramStart"/>
            <w:r>
              <w:rPr>
                <w:rFonts w:ascii="宋体" w:hAnsi="宋体" w:cs="宋体" w:hint="eastAsia"/>
                <w:color w:val="000000"/>
                <w:kern w:val="0"/>
                <w:sz w:val="18"/>
                <w:szCs w:val="18"/>
                <w:lang w:bidi="ar"/>
              </w:rPr>
              <w:t>浩</w:t>
            </w:r>
            <w:proofErr w:type="gramEnd"/>
            <w:r>
              <w:rPr>
                <w:rFonts w:ascii="宋体" w:hAnsi="宋体" w:cs="宋体" w:hint="eastAsia"/>
                <w:color w:val="000000"/>
                <w:kern w:val="0"/>
                <w:sz w:val="18"/>
                <w:szCs w:val="18"/>
                <w:lang w:bidi="ar"/>
              </w:rPr>
              <w:t>、李斐</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水平井多级分段模型算法及射孔</w:t>
            </w:r>
            <w:proofErr w:type="gramStart"/>
            <w:r>
              <w:rPr>
                <w:rFonts w:ascii="宋体" w:hAnsi="宋体" w:cs="宋体" w:hint="eastAsia"/>
                <w:color w:val="000000"/>
                <w:kern w:val="0"/>
                <w:sz w:val="18"/>
                <w:szCs w:val="18"/>
                <w:lang w:bidi="ar"/>
              </w:rPr>
              <w:t>簇</w:t>
            </w:r>
            <w:proofErr w:type="gramEnd"/>
            <w:r>
              <w:rPr>
                <w:rFonts w:ascii="宋体" w:hAnsi="宋体" w:cs="宋体" w:hint="eastAsia"/>
                <w:color w:val="000000"/>
                <w:kern w:val="0"/>
                <w:sz w:val="18"/>
                <w:szCs w:val="18"/>
                <w:lang w:bidi="ar"/>
              </w:rPr>
              <w:t>设计</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陈华勇</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刘锦华、刘洁梨</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重质原油膜强化传质预处理技术试验研究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郭</w:t>
            </w:r>
            <w:proofErr w:type="gramEnd"/>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辉</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A70D9C">
            <w:pPr>
              <w:jc w:val="center"/>
              <w:rPr>
                <w:rFonts w:ascii="宋体" w:hAnsi="宋体" w:cs="宋体"/>
                <w:color w:val="000000"/>
                <w:sz w:val="18"/>
                <w:szCs w:val="18"/>
              </w:rPr>
            </w:pP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玛湖凹陷风城组薄互层分层压裂优化方法</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潘丽燕</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阮东、惠峰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分流式</w:t>
            </w:r>
            <w:proofErr w:type="gramStart"/>
            <w:r>
              <w:rPr>
                <w:rFonts w:ascii="宋体" w:hAnsi="宋体" w:cs="宋体" w:hint="eastAsia"/>
                <w:color w:val="000000"/>
                <w:kern w:val="0"/>
                <w:sz w:val="18"/>
                <w:szCs w:val="18"/>
                <w:lang w:bidi="ar"/>
              </w:rPr>
              <w:t>掺稀混配器</w:t>
            </w:r>
            <w:proofErr w:type="gramEnd"/>
            <w:r>
              <w:rPr>
                <w:rFonts w:ascii="宋体" w:hAnsi="宋体" w:cs="宋体" w:hint="eastAsia"/>
                <w:color w:val="000000"/>
                <w:kern w:val="0"/>
                <w:sz w:val="18"/>
                <w:szCs w:val="18"/>
                <w:lang w:bidi="ar"/>
              </w:rPr>
              <w:t>的研制及性能试验</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任向海</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朱莲花、张园</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超压油藏测井响应特征与储层评价方法</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曹志锋</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黄卫东、蔺敬旗</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陆相页岩油储层微观孔喉结构表征与含油性分级评价——以准噶尔盆地吉木</w:t>
            </w:r>
            <w:proofErr w:type="gramStart"/>
            <w:r>
              <w:rPr>
                <w:rFonts w:ascii="宋体" w:hAnsi="宋体" w:cs="宋体" w:hint="eastAsia"/>
                <w:color w:val="000000"/>
                <w:kern w:val="0"/>
                <w:sz w:val="18"/>
                <w:szCs w:val="18"/>
                <w:lang w:bidi="ar"/>
              </w:rPr>
              <w:t>萨</w:t>
            </w:r>
            <w:proofErr w:type="gramEnd"/>
            <w:r>
              <w:rPr>
                <w:rFonts w:ascii="宋体" w:hAnsi="宋体" w:cs="宋体" w:hint="eastAsia"/>
                <w:color w:val="000000"/>
                <w:kern w:val="0"/>
                <w:sz w:val="18"/>
                <w:szCs w:val="18"/>
                <w:lang w:bidi="ar"/>
              </w:rPr>
              <w:t>尔凹陷二叠系芦草沟组为例</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王林生</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叶义平、覃建华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塔里木盆地中部满深</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断裂带的多期断裂活动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黄少英</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张玮、罗彩明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塔里木盆地</w:t>
            </w:r>
            <w:proofErr w:type="gramStart"/>
            <w:r>
              <w:rPr>
                <w:rFonts w:ascii="宋体" w:hAnsi="宋体" w:cs="宋体" w:hint="eastAsia"/>
                <w:color w:val="000000"/>
                <w:kern w:val="0"/>
                <w:sz w:val="18"/>
                <w:szCs w:val="18"/>
                <w:lang w:bidi="ar"/>
              </w:rPr>
              <w:t>中部走滑断裂</w:t>
            </w:r>
            <w:proofErr w:type="gramEnd"/>
            <w:r>
              <w:rPr>
                <w:rFonts w:ascii="宋体" w:hAnsi="宋体" w:cs="宋体" w:hint="eastAsia"/>
                <w:color w:val="000000"/>
                <w:kern w:val="0"/>
                <w:sz w:val="18"/>
                <w:szCs w:val="18"/>
                <w:lang w:bidi="ar"/>
              </w:rPr>
              <w:t>系统分布格局及其成因</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李国会</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w:t>
            </w:r>
            <w:proofErr w:type="gramStart"/>
            <w:r>
              <w:rPr>
                <w:rFonts w:ascii="宋体" w:hAnsi="宋体" w:cs="宋体" w:hint="eastAsia"/>
                <w:color w:val="000000"/>
                <w:kern w:val="0"/>
                <w:sz w:val="18"/>
                <w:szCs w:val="18"/>
                <w:lang w:bidi="ar"/>
              </w:rPr>
              <w:t>世</w:t>
            </w:r>
            <w:proofErr w:type="gramEnd"/>
            <w:r>
              <w:rPr>
                <w:rFonts w:ascii="宋体" w:hAnsi="宋体" w:cs="宋体" w:hint="eastAsia"/>
                <w:color w:val="000000"/>
                <w:kern w:val="0"/>
                <w:sz w:val="18"/>
                <w:szCs w:val="18"/>
                <w:lang w:bidi="ar"/>
              </w:rPr>
              <w:t>银、李会元</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设备磨损智能评价技术在石化大机组的应用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陈峰</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张西宁</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陆</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军</w:t>
            </w:r>
          </w:p>
        </w:tc>
      </w:tr>
      <w:tr w:rsidR="00A70D9C">
        <w:trPr>
          <w:gridAfter w:val="2"/>
          <w:wAfter w:w="2509"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82</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Inactivation of the </w:t>
            </w:r>
            <w:proofErr w:type="spellStart"/>
            <w:r>
              <w:rPr>
                <w:rFonts w:ascii="宋体" w:hAnsi="宋体" w:cs="宋体" w:hint="eastAsia"/>
                <w:color w:val="000000"/>
                <w:kern w:val="0"/>
                <w:sz w:val="18"/>
                <w:szCs w:val="18"/>
                <w:lang w:bidi="ar"/>
              </w:rPr>
              <w:t>htps</w:t>
            </w:r>
            <w:proofErr w:type="spellEnd"/>
            <w:r>
              <w:rPr>
                <w:rFonts w:ascii="宋体" w:hAnsi="宋体" w:cs="宋体" w:hint="eastAsia"/>
                <w:color w:val="000000"/>
                <w:kern w:val="0"/>
                <w:sz w:val="18"/>
                <w:szCs w:val="18"/>
                <w:lang w:bidi="ar"/>
              </w:rPr>
              <w:t xml:space="preserve"> A gene affects capsule development and pathogenicity of Streptococcus </w:t>
            </w:r>
            <w:proofErr w:type="spellStart"/>
            <w:r>
              <w:rPr>
                <w:rFonts w:ascii="宋体" w:hAnsi="宋体" w:cs="宋体" w:hint="eastAsia"/>
                <w:color w:val="000000"/>
                <w:kern w:val="0"/>
                <w:sz w:val="18"/>
                <w:szCs w:val="18"/>
                <w:lang w:bidi="ar"/>
              </w:rPr>
              <w:t>suis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htps</w:t>
            </w:r>
            <w:proofErr w:type="spellEnd"/>
            <w:r>
              <w:rPr>
                <w:rFonts w:ascii="宋体" w:hAnsi="宋体" w:cs="宋体" w:hint="eastAsia"/>
                <w:color w:val="000000"/>
                <w:kern w:val="0"/>
                <w:sz w:val="18"/>
                <w:szCs w:val="18"/>
                <w:lang w:bidi="ar"/>
              </w:rPr>
              <w:t xml:space="preserve"> A</w:t>
            </w:r>
            <w:r>
              <w:rPr>
                <w:rFonts w:ascii="宋体" w:hAnsi="宋体" w:cs="宋体" w:hint="eastAsia"/>
                <w:color w:val="000000"/>
                <w:kern w:val="0"/>
                <w:sz w:val="18"/>
                <w:szCs w:val="18"/>
                <w:lang w:bidi="ar"/>
              </w:rPr>
              <w:t>基因失活影响猪链球菌荚膜发育和致病性</w:t>
            </w:r>
          </w:p>
        </w:tc>
        <w:tc>
          <w:tcPr>
            <w:tcW w:w="5491" w:type="dxa"/>
            <w:gridSpan w:val="7"/>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倪华</w:t>
            </w:r>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李敏</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王悄悄</w:t>
            </w:r>
          </w:p>
        </w:tc>
      </w:tr>
      <w:tr w:rsidR="00A70D9C">
        <w:trPr>
          <w:gridAfter w:val="2"/>
          <w:wAfter w:w="2509"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Preparation and characterization of cattle manure-based activated carbon </w:t>
            </w:r>
            <w:r>
              <w:rPr>
                <w:rFonts w:ascii="宋体" w:hAnsi="宋体" w:cs="宋体" w:hint="eastAsia"/>
                <w:color w:val="000000"/>
                <w:kern w:val="0"/>
                <w:sz w:val="18"/>
                <w:szCs w:val="18"/>
                <w:lang w:bidi="ar"/>
              </w:rPr>
              <w:br/>
              <w:t xml:space="preserve">for hydrogen sulfide removal at room temperature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牛粪基活性炭的制备与表征及其在常温下硫化氢吸附特性研究</w:t>
            </w:r>
          </w:p>
        </w:tc>
        <w:tc>
          <w:tcPr>
            <w:tcW w:w="5491" w:type="dxa"/>
            <w:gridSpan w:val="7"/>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吐尔逊·吐尔洪</w:t>
            </w:r>
          </w:p>
        </w:tc>
        <w:tc>
          <w:tcPr>
            <w:tcW w:w="236" w:type="dxa"/>
            <w:gridSpan w:val="3"/>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再吐尼古丽·库尔班</w:t>
            </w:r>
          </w:p>
        </w:tc>
      </w:tr>
      <w:tr w:rsidR="00A70D9C">
        <w:trPr>
          <w:gridAfter w:val="2"/>
          <w:wAfter w:w="2509" w:type="dxa"/>
          <w:trHeight w:val="90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A stress</w:t>
            </w:r>
            <w:r>
              <w:rPr>
                <w:rFonts w:ascii="宋体" w:hAnsi="宋体" w:cs="宋体" w:hint="eastAsia"/>
                <w:color w:val="000000"/>
                <w:kern w:val="0"/>
                <w:sz w:val="18"/>
                <w:szCs w:val="18"/>
                <w:lang w:bidi="ar"/>
              </w:rPr>
              <w:noBreakHyphen/>
              <w:t>responsive transcription factor PeNAC1 regulating  beta</w:t>
            </w:r>
            <w:r>
              <w:rPr>
                <w:rFonts w:ascii="宋体" w:hAnsi="宋体" w:cs="宋体" w:hint="eastAsia"/>
                <w:color w:val="000000"/>
                <w:kern w:val="0"/>
                <w:sz w:val="18"/>
                <w:szCs w:val="18"/>
                <w:lang w:bidi="ar"/>
              </w:rPr>
              <w:noBreakHyphen/>
              <w:t>d</w:t>
            </w:r>
            <w:r>
              <w:rPr>
                <w:rFonts w:ascii="宋体" w:hAnsi="宋体" w:cs="宋体" w:hint="eastAsia"/>
                <w:color w:val="000000"/>
                <w:kern w:val="0"/>
                <w:sz w:val="18"/>
                <w:szCs w:val="18"/>
                <w:lang w:bidi="ar"/>
              </w:rPr>
              <w:noBreakHyphen/>
            </w:r>
            <w:r>
              <w:rPr>
                <w:rFonts w:ascii="宋体" w:hAnsi="宋体" w:cs="宋体" w:hint="eastAsia"/>
                <w:color w:val="000000"/>
                <w:kern w:val="0"/>
                <w:sz w:val="18"/>
                <w:szCs w:val="18"/>
                <w:lang w:bidi="ar"/>
              </w:rPr>
              <w:t xml:space="preserve">glucan biosynthetic genes enhances salt tolerance in oat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调控β</w:t>
            </w:r>
            <w:r>
              <w:rPr>
                <w:rFonts w:ascii="宋体" w:hAnsi="宋体" w:cs="宋体" w:hint="eastAsia"/>
                <w:color w:val="000000"/>
                <w:kern w:val="0"/>
                <w:sz w:val="18"/>
                <w:szCs w:val="18"/>
                <w:lang w:bidi="ar"/>
              </w:rPr>
              <w:t xml:space="preserve"> - d -</w:t>
            </w:r>
            <w:r>
              <w:rPr>
                <w:rFonts w:ascii="宋体" w:hAnsi="宋体" w:cs="宋体" w:hint="eastAsia"/>
                <w:color w:val="000000"/>
                <w:kern w:val="0"/>
                <w:sz w:val="18"/>
                <w:szCs w:val="18"/>
                <w:lang w:bidi="ar"/>
              </w:rPr>
              <w:t>葡聚糖生物合成基因的应激响应转录因子</w:t>
            </w:r>
            <w:r>
              <w:rPr>
                <w:rFonts w:ascii="宋体" w:hAnsi="宋体" w:cs="宋体" w:hint="eastAsia"/>
                <w:color w:val="000000"/>
                <w:kern w:val="0"/>
                <w:sz w:val="18"/>
                <w:szCs w:val="18"/>
                <w:lang w:bidi="ar"/>
              </w:rPr>
              <w:t>PeNAC1</w:t>
            </w:r>
            <w:r>
              <w:rPr>
                <w:rFonts w:ascii="宋体" w:hAnsi="宋体" w:cs="宋体" w:hint="eastAsia"/>
                <w:color w:val="000000"/>
                <w:kern w:val="0"/>
                <w:sz w:val="18"/>
                <w:szCs w:val="18"/>
                <w:lang w:bidi="ar"/>
              </w:rPr>
              <w:t>增强了燕麦的耐盐性</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梁晓东</w:t>
            </w:r>
          </w:p>
        </w:tc>
        <w:tc>
          <w:tcPr>
            <w:tcW w:w="3859" w:type="dxa"/>
            <w:gridSpan w:val="9"/>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Mohamed </w:t>
            </w:r>
            <w:proofErr w:type="spellStart"/>
            <w:r>
              <w:rPr>
                <w:rFonts w:ascii="宋体" w:hAnsi="宋体" w:cs="宋体" w:hint="eastAsia"/>
                <w:color w:val="000000"/>
                <w:kern w:val="0"/>
                <w:sz w:val="18"/>
                <w:szCs w:val="18"/>
                <w:lang w:bidi="ar"/>
              </w:rPr>
              <w:t>Shalapy</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赵</w:t>
            </w:r>
            <w:proofErr w:type="gramStart"/>
            <w:r>
              <w:rPr>
                <w:rFonts w:ascii="宋体" w:hAnsi="宋体" w:cs="宋体" w:hint="eastAsia"/>
                <w:color w:val="000000"/>
                <w:kern w:val="0"/>
                <w:sz w:val="18"/>
                <w:szCs w:val="18"/>
                <w:lang w:bidi="ar"/>
              </w:rPr>
              <w:t>世</w:t>
            </w:r>
            <w:proofErr w:type="gramEnd"/>
            <w:r>
              <w:rPr>
                <w:rFonts w:ascii="宋体" w:hAnsi="宋体" w:cs="宋体" w:hint="eastAsia"/>
                <w:color w:val="000000"/>
                <w:kern w:val="0"/>
                <w:sz w:val="18"/>
                <w:szCs w:val="18"/>
                <w:lang w:bidi="ar"/>
              </w:rPr>
              <w:t>峰</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Effect of the frequency and magnitude of extreme temperature on the life history traits of the large cotton aphid, </w:t>
            </w:r>
            <w:proofErr w:type="spellStart"/>
            <w:r>
              <w:rPr>
                <w:rFonts w:ascii="宋体" w:hAnsi="宋体" w:cs="宋体" w:hint="eastAsia"/>
                <w:i/>
                <w:iCs/>
                <w:color w:val="000000"/>
                <w:kern w:val="0"/>
                <w:sz w:val="18"/>
                <w:szCs w:val="18"/>
                <w:lang w:bidi="ar"/>
              </w:rPr>
              <w:t>Acyrthosiphon</w:t>
            </w:r>
            <w:proofErr w:type="spellEnd"/>
            <w:r>
              <w:rPr>
                <w:rFonts w:ascii="宋体" w:hAnsi="宋体" w:cs="宋体" w:hint="eastAsia"/>
                <w:i/>
                <w:iCs/>
                <w:color w:val="000000"/>
                <w:kern w:val="0"/>
                <w:sz w:val="18"/>
                <w:szCs w:val="18"/>
                <w:lang w:bidi="ar"/>
              </w:rPr>
              <w:t xml:space="preserve"> </w:t>
            </w:r>
            <w:proofErr w:type="spellStart"/>
            <w:r>
              <w:rPr>
                <w:rFonts w:ascii="宋体" w:hAnsi="宋体" w:cs="宋体" w:hint="eastAsia"/>
                <w:i/>
                <w:iCs/>
                <w:color w:val="000000"/>
                <w:kern w:val="0"/>
                <w:sz w:val="18"/>
                <w:szCs w:val="18"/>
                <w:lang w:bidi="ar"/>
              </w:rPr>
              <w:t>gossypii</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Hemiptera</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Aphididae</w:t>
            </w:r>
            <w:proofErr w:type="spellEnd"/>
            <w:r>
              <w:rPr>
                <w:rFonts w:ascii="宋体" w:hAnsi="宋体" w:cs="宋体" w:hint="eastAsia"/>
                <w:color w:val="000000"/>
                <w:kern w:val="0"/>
                <w:sz w:val="18"/>
                <w:szCs w:val="18"/>
                <w:lang w:bidi="ar"/>
              </w:rPr>
              <w:t xml:space="preserve">): implications for their population dynamics under global warming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极端温度的频率和幅度对大型棉蚜生活史性状的影响</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对全球变暖下棉蚜种群动态的影响</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高桂珍</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冯丽凯</w:t>
            </w:r>
          </w:p>
        </w:tc>
      </w:tr>
      <w:tr w:rsidR="00A70D9C">
        <w:trPr>
          <w:gridAfter w:val="9"/>
          <w:wAfter w:w="4261" w:type="dxa"/>
          <w:trHeight w:val="13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The cotton 70-kDa heat shock protein GhHSP70-26 plays a positive role in the drought stress response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棉花</w:t>
            </w:r>
            <w:r>
              <w:rPr>
                <w:rFonts w:ascii="宋体" w:hAnsi="宋体" w:cs="宋体" w:hint="eastAsia"/>
                <w:color w:val="000000"/>
                <w:kern w:val="0"/>
                <w:sz w:val="18"/>
                <w:szCs w:val="18"/>
                <w:lang w:bidi="ar"/>
              </w:rPr>
              <w:t>70-kDa</w:t>
            </w:r>
            <w:r>
              <w:rPr>
                <w:rFonts w:ascii="宋体" w:hAnsi="宋体" w:cs="宋体" w:hint="eastAsia"/>
                <w:color w:val="000000"/>
                <w:kern w:val="0"/>
                <w:sz w:val="18"/>
                <w:szCs w:val="18"/>
                <w:lang w:bidi="ar"/>
              </w:rPr>
              <w:t>热休克蛋白</w:t>
            </w:r>
            <w:r>
              <w:rPr>
                <w:rFonts w:ascii="宋体" w:hAnsi="宋体" w:cs="宋体" w:hint="eastAsia"/>
                <w:color w:val="000000"/>
                <w:kern w:val="0"/>
                <w:sz w:val="18"/>
                <w:szCs w:val="18"/>
                <w:lang w:bidi="ar"/>
              </w:rPr>
              <w:t>GhHSP70-26</w:t>
            </w:r>
            <w:r>
              <w:rPr>
                <w:rFonts w:ascii="宋体" w:hAnsi="宋体" w:cs="宋体" w:hint="eastAsia"/>
                <w:color w:val="000000"/>
                <w:kern w:val="0"/>
                <w:sz w:val="18"/>
                <w:szCs w:val="18"/>
                <w:lang w:bidi="ar"/>
              </w:rPr>
              <w:t>在干旱胁迫响应中发挥积极作用</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倪志勇</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刘娜、</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t>于月华</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Isolations </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characterization and bioactivities of polysaccharides from the seeds of  three species </w:t>
            </w:r>
            <w:proofErr w:type="spellStart"/>
            <w:r>
              <w:rPr>
                <w:rFonts w:ascii="宋体" w:hAnsi="宋体" w:cs="宋体" w:hint="eastAsia"/>
                <w:color w:val="000000"/>
                <w:kern w:val="0"/>
                <w:sz w:val="18"/>
                <w:szCs w:val="18"/>
                <w:lang w:bidi="ar"/>
              </w:rPr>
              <w:t>Glycyrrhiza</w:t>
            </w:r>
            <w:proofErr w:type="spellEnd"/>
            <w:r>
              <w:rPr>
                <w:rFonts w:ascii="宋体" w:hAnsi="宋体" w:cs="宋体" w:hint="eastAsia"/>
                <w:color w:val="000000"/>
                <w:kern w:val="0"/>
                <w:sz w:val="18"/>
                <w:szCs w:val="18"/>
                <w:lang w:bidi="ar"/>
              </w:rPr>
              <w:t xml:space="preserv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三种甘草种子多糖的分离、鉴定及生物活性研究</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帕尔哈提·柔</w:t>
            </w:r>
            <w:proofErr w:type="gramStart"/>
            <w:r>
              <w:rPr>
                <w:rFonts w:ascii="宋体" w:hAnsi="宋体" w:cs="宋体" w:hint="eastAsia"/>
                <w:color w:val="000000"/>
                <w:kern w:val="0"/>
                <w:sz w:val="18"/>
                <w:szCs w:val="18"/>
                <w:lang w:bidi="ar"/>
              </w:rPr>
              <w:t>孜</w:t>
            </w:r>
            <w:proofErr w:type="gramEnd"/>
            <w:r>
              <w:rPr>
                <w:rFonts w:ascii="宋体" w:hAnsi="宋体" w:cs="宋体" w:hint="eastAsia"/>
                <w:color w:val="000000"/>
                <w:kern w:val="0"/>
                <w:sz w:val="18"/>
                <w:szCs w:val="18"/>
                <w:lang w:bidi="ar"/>
              </w:rPr>
              <w:t xml:space="preserve"> </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阿衣吐逊</w:t>
            </w:r>
            <w:proofErr w:type="gramEnd"/>
            <w:r>
              <w:rPr>
                <w:rFonts w:ascii="宋体" w:hAnsi="宋体" w:cs="宋体" w:hint="eastAsia"/>
                <w:color w:val="000000"/>
                <w:kern w:val="0"/>
                <w:sz w:val="18"/>
                <w:szCs w:val="18"/>
                <w:lang w:bidi="ar"/>
              </w:rPr>
              <w:t>·阿布都外力、马生军</w:t>
            </w:r>
          </w:p>
        </w:tc>
      </w:tr>
      <w:tr w:rsidR="00A70D9C">
        <w:trPr>
          <w:gridAfter w:val="9"/>
          <w:wAfter w:w="4261" w:type="dxa"/>
          <w:trHeight w:val="69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88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混播草地中豆科</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禾本科牧草</w:t>
            </w:r>
            <w:proofErr w:type="gramStart"/>
            <w:r>
              <w:rPr>
                <w:rFonts w:ascii="宋体" w:hAnsi="宋体" w:cs="宋体" w:hint="eastAsia"/>
                <w:color w:val="000000"/>
                <w:kern w:val="0"/>
                <w:sz w:val="18"/>
                <w:szCs w:val="18"/>
                <w:lang w:bidi="ar"/>
              </w:rPr>
              <w:t>氮转移</w:t>
            </w:r>
            <w:proofErr w:type="gramEnd"/>
            <w:r>
              <w:rPr>
                <w:rFonts w:ascii="宋体" w:hAnsi="宋体" w:cs="宋体" w:hint="eastAsia"/>
                <w:color w:val="000000"/>
                <w:kern w:val="0"/>
                <w:sz w:val="18"/>
                <w:szCs w:val="18"/>
                <w:lang w:bidi="ar"/>
              </w:rPr>
              <w:t>机理及其影响因素</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谢开云</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王玉祥、万江春</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Soil Microbial Community Response to Nitrogen Application on a Swamp Meadow in the Arid Region of Central Asia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中亚干旱区沼泽草甸土壤微生物群落对施氮的响应</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胡洋</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陈末</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杨再磊</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库尔勒香梨幼果不同部位植物内源激素含量对果实萼片脱落的影响</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木合塔尔·扎热</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w:t>
            </w:r>
            <w:proofErr w:type="gramStart"/>
            <w:r>
              <w:rPr>
                <w:rFonts w:ascii="宋体" w:hAnsi="宋体" w:cs="宋体" w:hint="eastAsia"/>
                <w:color w:val="000000"/>
                <w:kern w:val="0"/>
                <w:sz w:val="18"/>
                <w:szCs w:val="18"/>
                <w:lang w:bidi="ar"/>
              </w:rPr>
              <w:t>卜杜许库尔·牙</w:t>
            </w:r>
            <w:proofErr w:type="gramEnd"/>
            <w:r>
              <w:rPr>
                <w:rFonts w:ascii="宋体" w:hAnsi="宋体" w:cs="宋体" w:hint="eastAsia"/>
                <w:color w:val="000000"/>
                <w:kern w:val="0"/>
                <w:sz w:val="18"/>
                <w:szCs w:val="18"/>
                <w:lang w:bidi="ar"/>
              </w:rPr>
              <w:t>合</w:t>
            </w:r>
            <w:proofErr w:type="gramStart"/>
            <w:r>
              <w:rPr>
                <w:rFonts w:ascii="宋体" w:hAnsi="宋体" w:cs="宋体" w:hint="eastAsia"/>
                <w:color w:val="000000"/>
                <w:kern w:val="0"/>
                <w:sz w:val="18"/>
                <w:szCs w:val="18"/>
                <w:lang w:bidi="ar"/>
              </w:rPr>
              <w:t>甫</w:t>
            </w:r>
            <w:proofErr w:type="gramEnd"/>
            <w:r>
              <w:rPr>
                <w:rFonts w:ascii="宋体" w:hAnsi="宋体" w:cs="宋体" w:hint="eastAsia"/>
                <w:color w:val="000000"/>
                <w:kern w:val="0"/>
                <w:sz w:val="18"/>
                <w:szCs w:val="18"/>
                <w:lang w:bidi="ar"/>
              </w:rPr>
              <w:t>、玉山·库尔班</w:t>
            </w:r>
          </w:p>
        </w:tc>
      </w:tr>
      <w:tr w:rsidR="00A70D9C">
        <w:trPr>
          <w:gridAfter w:val="9"/>
          <w:wAfter w:w="4261" w:type="dxa"/>
          <w:trHeight w:val="72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w:t>
            </w:r>
            <w:r>
              <w:rPr>
                <w:rFonts w:ascii="宋体" w:hAnsi="宋体" w:cs="宋体" w:hint="eastAsia"/>
                <w:color w:val="000000"/>
                <w:kern w:val="0"/>
                <w:sz w:val="18"/>
                <w:szCs w:val="18"/>
                <w:lang w:bidi="ar"/>
              </w:rPr>
              <w:t>GRACE</w:t>
            </w:r>
            <w:r>
              <w:rPr>
                <w:rFonts w:ascii="宋体" w:hAnsi="宋体" w:cs="宋体" w:hint="eastAsia"/>
                <w:color w:val="000000"/>
                <w:kern w:val="0"/>
                <w:sz w:val="18"/>
                <w:szCs w:val="18"/>
                <w:lang w:bidi="ar"/>
              </w:rPr>
              <w:t>卫星和</w:t>
            </w:r>
            <w:r>
              <w:rPr>
                <w:rFonts w:ascii="宋体" w:hAnsi="宋体" w:cs="宋体" w:hint="eastAsia"/>
                <w:color w:val="000000"/>
                <w:kern w:val="0"/>
                <w:sz w:val="18"/>
                <w:szCs w:val="18"/>
                <w:lang w:bidi="ar"/>
              </w:rPr>
              <w:t>GLDAS</w:t>
            </w:r>
            <w:r>
              <w:rPr>
                <w:rFonts w:ascii="宋体" w:hAnsi="宋体" w:cs="宋体" w:hint="eastAsia"/>
                <w:color w:val="000000"/>
                <w:kern w:val="0"/>
                <w:sz w:val="18"/>
                <w:szCs w:val="18"/>
                <w:lang w:bidi="ar"/>
              </w:rPr>
              <w:t>系统的地下水水位估算模型——以和田地区克里雅河流域为例</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孙倩</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阿丽亚·拜都热拉</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棉秆</w:t>
            </w:r>
            <w:proofErr w:type="gramStart"/>
            <w:r>
              <w:rPr>
                <w:rFonts w:ascii="宋体" w:hAnsi="宋体" w:cs="宋体" w:hint="eastAsia"/>
                <w:color w:val="000000"/>
                <w:kern w:val="0"/>
                <w:sz w:val="18"/>
                <w:szCs w:val="18"/>
                <w:lang w:bidi="ar"/>
              </w:rPr>
              <w:t>炭</w:t>
            </w:r>
            <w:proofErr w:type="gramEnd"/>
            <w:r>
              <w:rPr>
                <w:rFonts w:ascii="宋体" w:hAnsi="宋体" w:cs="宋体" w:hint="eastAsia"/>
                <w:color w:val="000000"/>
                <w:kern w:val="0"/>
                <w:sz w:val="18"/>
                <w:szCs w:val="18"/>
                <w:lang w:bidi="ar"/>
              </w:rPr>
              <w:t>调控对碱性</w:t>
            </w:r>
            <w:proofErr w:type="gramStart"/>
            <w:r>
              <w:rPr>
                <w:rFonts w:ascii="宋体" w:hAnsi="宋体" w:cs="宋体" w:hint="eastAsia"/>
                <w:color w:val="000000"/>
                <w:kern w:val="0"/>
                <w:sz w:val="18"/>
                <w:szCs w:val="18"/>
                <w:lang w:bidi="ar"/>
              </w:rPr>
              <w:t>镉</w:t>
            </w:r>
            <w:proofErr w:type="gramEnd"/>
            <w:r>
              <w:rPr>
                <w:rFonts w:ascii="宋体" w:hAnsi="宋体" w:cs="宋体" w:hint="eastAsia"/>
                <w:color w:val="000000"/>
                <w:kern w:val="0"/>
                <w:sz w:val="18"/>
                <w:szCs w:val="18"/>
                <w:lang w:bidi="ar"/>
              </w:rPr>
              <w:t>污染水稻根际土壤真菌群落结构和功能的影响</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刘师豆</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朱新萍</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韩耀光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Impact of Saline Soil Improvement Measures on Content in the Abandonment-Reclamation Process</w:t>
            </w:r>
            <w:r>
              <w:rPr>
                <w:rFonts w:ascii="宋体" w:hAnsi="宋体" w:cs="宋体" w:hint="eastAsia"/>
                <w:color w:val="000000"/>
                <w:kern w:val="0"/>
                <w:sz w:val="18"/>
                <w:szCs w:val="18"/>
                <w:lang w:bidi="ar"/>
              </w:rPr>
              <w:t>撂荒复耕过程中不同盐渍化土壤改良措施作用效果研究</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史晓艳</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王海江、宋江辉</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夜间增温通过改变棉纤维发育前期的纤维素累积速率来影响纤维比强度</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吴艳琴</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田景山、张煦怡</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热带假丝酵母发酵棉籽</w:t>
            </w:r>
            <w:proofErr w:type="gramStart"/>
            <w:r>
              <w:rPr>
                <w:rFonts w:ascii="宋体" w:hAnsi="宋体" w:cs="宋体" w:hint="eastAsia"/>
                <w:color w:val="000000"/>
                <w:kern w:val="0"/>
                <w:sz w:val="18"/>
                <w:szCs w:val="18"/>
                <w:lang w:bidi="ar"/>
              </w:rPr>
              <w:t>粕</w:t>
            </w:r>
            <w:proofErr w:type="gramEnd"/>
            <w:r>
              <w:rPr>
                <w:rFonts w:ascii="宋体" w:hAnsi="宋体" w:cs="宋体" w:hint="eastAsia"/>
                <w:color w:val="000000"/>
                <w:kern w:val="0"/>
                <w:sz w:val="18"/>
                <w:szCs w:val="18"/>
                <w:lang w:bidi="ar"/>
              </w:rPr>
              <w:t>通过盲肠微生物</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宿主代谢互</w:t>
            </w:r>
            <w:proofErr w:type="gramStart"/>
            <w:r>
              <w:rPr>
                <w:rFonts w:ascii="宋体" w:hAnsi="宋体" w:cs="宋体" w:hint="eastAsia"/>
                <w:color w:val="000000"/>
                <w:kern w:val="0"/>
                <w:sz w:val="18"/>
                <w:szCs w:val="18"/>
                <w:lang w:bidi="ar"/>
              </w:rPr>
              <w:t>作降低</w:t>
            </w:r>
            <w:proofErr w:type="gramEnd"/>
            <w:r>
              <w:rPr>
                <w:rFonts w:ascii="宋体" w:hAnsi="宋体" w:cs="宋体" w:hint="eastAsia"/>
                <w:color w:val="000000"/>
                <w:kern w:val="0"/>
                <w:sz w:val="18"/>
                <w:szCs w:val="18"/>
                <w:lang w:bidi="ar"/>
              </w:rPr>
              <w:t>白羽肉鸡脂肪沉积</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牛俊丽</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张俊、魏莲清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新疆荒漠绿洲区越冬亚洲玉米螟病原真菌种类鉴定及多样性分析</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蒋旭东</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丁新华、王小武</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Seasonal Dynamics and Persistency of Endophyte Communities in </w:t>
            </w:r>
            <w:proofErr w:type="spellStart"/>
            <w:r>
              <w:rPr>
                <w:rFonts w:ascii="宋体" w:hAnsi="宋体" w:cs="宋体" w:hint="eastAsia"/>
                <w:color w:val="000000"/>
                <w:kern w:val="0"/>
                <w:sz w:val="18"/>
                <w:szCs w:val="18"/>
                <w:lang w:bidi="ar"/>
              </w:rPr>
              <w:t>Kalidium</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schrenkianum</w:t>
            </w:r>
            <w:proofErr w:type="spellEnd"/>
            <w:r>
              <w:rPr>
                <w:rFonts w:ascii="宋体" w:hAnsi="宋体" w:cs="宋体" w:hint="eastAsia"/>
                <w:color w:val="000000"/>
                <w:kern w:val="0"/>
                <w:sz w:val="18"/>
                <w:szCs w:val="18"/>
                <w:lang w:bidi="ar"/>
              </w:rPr>
              <w:t xml:space="preserve"> Shifts Under Radiation Stress</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朱静</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孙翔、唐琦勇</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Differential Methylation and </w:t>
            </w:r>
            <w:r>
              <w:rPr>
                <w:rFonts w:ascii="宋体" w:hAnsi="宋体" w:cs="宋体" w:hint="eastAsia"/>
                <w:color w:val="000000"/>
                <w:kern w:val="0"/>
                <w:sz w:val="18"/>
                <w:szCs w:val="18"/>
                <w:lang w:bidi="ar"/>
              </w:rPr>
              <w:t>Transcriptome Integration Analysis Identified Differential Methylation Annotation Genes and Functional Research Related to Hair Follicle Development in Sheep</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整合分析差异甲基化和</w:t>
            </w:r>
            <w:proofErr w:type="gramStart"/>
            <w:r>
              <w:rPr>
                <w:rFonts w:ascii="宋体" w:hAnsi="宋体" w:cs="宋体" w:hint="eastAsia"/>
                <w:color w:val="000000"/>
                <w:kern w:val="0"/>
                <w:sz w:val="18"/>
                <w:szCs w:val="18"/>
                <w:lang w:bidi="ar"/>
              </w:rPr>
              <w:t>转录组</w:t>
            </w:r>
            <w:proofErr w:type="gramEnd"/>
            <w:r>
              <w:rPr>
                <w:rFonts w:ascii="宋体" w:hAnsi="宋体" w:cs="宋体" w:hint="eastAsia"/>
                <w:color w:val="000000"/>
                <w:kern w:val="0"/>
                <w:sz w:val="18"/>
                <w:szCs w:val="18"/>
                <w:lang w:bidi="ar"/>
              </w:rPr>
              <w:t>数据鉴定与绵羊毛囊发育相关的差异甲基化注释基因及其功能研究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田月珍</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杨雪梅、杜建文</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Accurate prediction of soluble solid content in dried Hami jujube using SWIR hyperspectral imaging with comparative analysis of models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利用</w:t>
            </w:r>
            <w:r>
              <w:rPr>
                <w:rFonts w:ascii="宋体" w:hAnsi="宋体" w:cs="宋体" w:hint="eastAsia"/>
                <w:color w:val="000000"/>
                <w:kern w:val="0"/>
                <w:sz w:val="18"/>
                <w:szCs w:val="18"/>
                <w:lang w:bidi="ar"/>
              </w:rPr>
              <w:t>SWIR</w:t>
            </w:r>
            <w:r>
              <w:rPr>
                <w:rFonts w:ascii="宋体" w:hAnsi="宋体" w:cs="宋体" w:hint="eastAsia"/>
                <w:color w:val="000000"/>
                <w:kern w:val="0"/>
                <w:sz w:val="18"/>
                <w:szCs w:val="18"/>
                <w:lang w:bidi="ar"/>
              </w:rPr>
              <w:t>高光谱成像精确预测哈密枣干可溶性固形物含量并进行模型比较分析</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李玉洁</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马本学、李聪</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Modelling responses of cotton growth and yield to pre-planting soil moisture with the CROPGRO-Cotton model for a mulched drip irrigation system in the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利用覆盖滴灌系统的</w:t>
            </w:r>
            <w:r>
              <w:rPr>
                <w:rFonts w:ascii="宋体" w:hAnsi="宋体" w:cs="宋体" w:hint="eastAsia"/>
                <w:color w:val="000000"/>
                <w:kern w:val="0"/>
                <w:sz w:val="18"/>
                <w:szCs w:val="18"/>
                <w:lang w:bidi="ar"/>
              </w:rPr>
              <w:t>CROPGRO-Cotton</w:t>
            </w:r>
            <w:r>
              <w:rPr>
                <w:rFonts w:ascii="宋体" w:hAnsi="宋体" w:cs="宋体" w:hint="eastAsia"/>
                <w:color w:val="000000"/>
                <w:kern w:val="0"/>
                <w:sz w:val="18"/>
                <w:szCs w:val="18"/>
                <w:lang w:bidi="ar"/>
              </w:rPr>
              <w:t>模型模拟棉花生长和产量对种植前土壤湿度的响应</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王兴鹏</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王洪博、司转运</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棉花化学打顶优化冠</w:t>
            </w:r>
            <w:proofErr w:type="gramStart"/>
            <w:r>
              <w:rPr>
                <w:rFonts w:ascii="宋体" w:hAnsi="宋体" w:cs="宋体" w:hint="eastAsia"/>
                <w:color w:val="000000"/>
                <w:kern w:val="0"/>
                <w:sz w:val="18"/>
                <w:szCs w:val="18"/>
                <w:lang w:bidi="ar"/>
              </w:rPr>
              <w:t>层叶铃空间</w:t>
            </w:r>
            <w:proofErr w:type="gramEnd"/>
            <w:r>
              <w:rPr>
                <w:rFonts w:ascii="宋体" w:hAnsi="宋体" w:cs="宋体" w:hint="eastAsia"/>
                <w:color w:val="000000"/>
                <w:kern w:val="0"/>
                <w:sz w:val="18"/>
                <w:szCs w:val="18"/>
                <w:lang w:bidi="ar"/>
              </w:rPr>
              <w:t>配置调节光分布的研究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梁福斌</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杨成勋、随龙</w:t>
            </w:r>
            <w:proofErr w:type="gramStart"/>
            <w:r>
              <w:rPr>
                <w:rFonts w:ascii="宋体" w:hAnsi="宋体" w:cs="宋体" w:hint="eastAsia"/>
                <w:color w:val="000000"/>
                <w:kern w:val="0"/>
                <w:sz w:val="18"/>
                <w:szCs w:val="18"/>
                <w:lang w:bidi="ar"/>
              </w:rPr>
              <w:t>龙</w:t>
            </w:r>
            <w:proofErr w:type="gramEnd"/>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102</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变化环境下新疆植被绿度的时空演变及驱动</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何盘星</w:t>
            </w:r>
            <w:proofErr w:type="gramEnd"/>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孙宗玖、韩知明</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103</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Greenhouse gas emissions and mitigation potential of </w:t>
            </w:r>
            <w:r>
              <w:rPr>
                <w:rFonts w:ascii="宋体" w:hAnsi="宋体" w:cs="宋体" w:hint="eastAsia"/>
                <w:color w:val="000000"/>
                <w:kern w:val="0"/>
                <w:sz w:val="18"/>
                <w:szCs w:val="18"/>
                <w:lang w:bidi="ar"/>
              </w:rPr>
              <w:lastRenderedPageBreak/>
              <w:t>hybrid maize seed production in northwestern China</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西北地区制种玉米生产的温室气体排放及减</w:t>
            </w:r>
            <w:proofErr w:type="gramStart"/>
            <w:r>
              <w:rPr>
                <w:rFonts w:ascii="宋体" w:hAnsi="宋体" w:cs="宋体" w:hint="eastAsia"/>
                <w:color w:val="000000"/>
                <w:kern w:val="0"/>
                <w:sz w:val="18"/>
                <w:szCs w:val="18"/>
                <w:lang w:bidi="ar"/>
              </w:rPr>
              <w:t>排潜力</w:t>
            </w:r>
            <w:proofErr w:type="gramEnd"/>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刘丹</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roofErr w:type="gramStart"/>
            <w:r>
              <w:rPr>
                <w:rFonts w:ascii="宋体" w:hAnsi="宋体" w:cs="宋体" w:hint="eastAsia"/>
                <w:color w:val="000000"/>
                <w:kern w:val="0"/>
                <w:sz w:val="18"/>
                <w:szCs w:val="18"/>
                <w:lang w:bidi="ar"/>
              </w:rPr>
              <w:t>务</w:t>
            </w:r>
            <w:proofErr w:type="gramEnd"/>
            <w:r>
              <w:rPr>
                <w:rFonts w:ascii="宋体" w:hAnsi="宋体" w:cs="宋体" w:hint="eastAsia"/>
                <w:color w:val="000000"/>
                <w:kern w:val="0"/>
                <w:sz w:val="18"/>
                <w:szCs w:val="18"/>
                <w:lang w:bidi="ar"/>
              </w:rPr>
              <w:t>帅</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王孝忠</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104</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Semi-supervised few-shot learning approach for plant diseases recognition</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李阳</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晁雪薇</w:t>
            </w:r>
          </w:p>
        </w:tc>
      </w:tr>
      <w:tr w:rsidR="00A70D9C">
        <w:trPr>
          <w:gridAfter w:val="3"/>
          <w:wAfter w:w="2524"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105</w:t>
            </w:r>
          </w:p>
        </w:tc>
        <w:tc>
          <w:tcPr>
            <w:tcW w:w="92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A Novel Mutation in COL4A1 Gene in a Chinese Family with Pontine Autosomal Dominant </w:t>
            </w:r>
            <w:proofErr w:type="spellStart"/>
            <w:r>
              <w:rPr>
                <w:rFonts w:ascii="宋体" w:hAnsi="宋体" w:cs="宋体" w:hint="eastAsia"/>
                <w:color w:val="000000"/>
                <w:kern w:val="0"/>
                <w:sz w:val="18"/>
                <w:szCs w:val="18"/>
                <w:lang w:bidi="ar"/>
              </w:rPr>
              <w:t>Microangiopathy</w:t>
            </w:r>
            <w:proofErr w:type="spellEnd"/>
            <w:r>
              <w:rPr>
                <w:rFonts w:ascii="宋体" w:hAnsi="宋体" w:cs="宋体" w:hint="eastAsia"/>
                <w:color w:val="000000"/>
                <w:kern w:val="0"/>
                <w:sz w:val="18"/>
                <w:szCs w:val="18"/>
                <w:lang w:bidi="ar"/>
              </w:rPr>
              <w:t xml:space="preserve"> and Leukoencephalopathy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脑桥常染色体显性微血管病和白质脑病中国家系</w:t>
            </w:r>
            <w:r>
              <w:rPr>
                <w:rFonts w:ascii="宋体" w:hAnsi="宋体" w:cs="宋体" w:hint="eastAsia"/>
                <w:color w:val="000000"/>
                <w:kern w:val="0"/>
                <w:sz w:val="18"/>
                <w:szCs w:val="18"/>
                <w:lang w:bidi="ar"/>
              </w:rPr>
              <w:t>COL4A1</w:t>
            </w:r>
            <w:r>
              <w:rPr>
                <w:rFonts w:ascii="宋体" w:hAnsi="宋体" w:cs="宋体" w:hint="eastAsia"/>
                <w:color w:val="000000"/>
                <w:kern w:val="0"/>
                <w:sz w:val="18"/>
                <w:szCs w:val="18"/>
                <w:lang w:bidi="ar"/>
              </w:rPr>
              <w:t>基因新突变</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w:t>
            </w:r>
            <w:proofErr w:type="gramStart"/>
            <w:r>
              <w:rPr>
                <w:rFonts w:ascii="宋体" w:hAnsi="宋体" w:cs="宋体" w:hint="eastAsia"/>
                <w:color w:val="000000"/>
                <w:kern w:val="0"/>
                <w:sz w:val="18"/>
                <w:szCs w:val="18"/>
                <w:lang w:bidi="ar"/>
              </w:rPr>
              <w:t>勍</w:t>
            </w:r>
            <w:proofErr w:type="gramEnd"/>
          </w:p>
        </w:tc>
        <w:tc>
          <w:tcPr>
            <w:tcW w:w="236" w:type="dxa"/>
            <w:gridSpan w:val="3"/>
            <w:tcBorders>
              <w:top w:val="single" w:sz="4" w:space="0" w:color="auto"/>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王成凤、李伟</w:t>
            </w:r>
          </w:p>
        </w:tc>
      </w:tr>
      <w:tr w:rsidR="00A70D9C">
        <w:trPr>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106</w:t>
            </w:r>
          </w:p>
        </w:tc>
        <w:tc>
          <w:tcPr>
            <w:tcW w:w="9248" w:type="dxa"/>
            <w:gridSpan w:val="5"/>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LINC01783 facilitates cell proliferation, migration and invasion in </w:t>
            </w:r>
            <w:r>
              <w:rPr>
                <w:rFonts w:ascii="宋体" w:hAnsi="宋体" w:cs="宋体" w:hint="eastAsia"/>
                <w:color w:val="000000"/>
                <w:kern w:val="0"/>
                <w:sz w:val="18"/>
                <w:szCs w:val="18"/>
                <w:lang w:bidi="ar"/>
              </w:rPr>
              <w:t>non-small cell lung cancer by targeting miR-432-5p to activate the notch pathway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LINC01783</w:t>
            </w:r>
            <w:r>
              <w:rPr>
                <w:rFonts w:ascii="宋体" w:hAnsi="宋体" w:cs="宋体" w:hint="eastAsia"/>
                <w:color w:val="000000"/>
                <w:kern w:val="0"/>
                <w:sz w:val="18"/>
                <w:szCs w:val="18"/>
                <w:lang w:bidi="ar"/>
              </w:rPr>
              <w:t>通过靶向</w:t>
            </w:r>
            <w:r>
              <w:rPr>
                <w:rFonts w:ascii="宋体" w:hAnsi="宋体" w:cs="宋体" w:hint="eastAsia"/>
                <w:color w:val="000000"/>
                <w:kern w:val="0"/>
                <w:sz w:val="18"/>
                <w:szCs w:val="18"/>
                <w:lang w:bidi="ar"/>
              </w:rPr>
              <w:t>miR-432-5p</w:t>
            </w:r>
            <w:r>
              <w:rPr>
                <w:rFonts w:ascii="宋体" w:hAnsi="宋体" w:cs="宋体" w:hint="eastAsia"/>
                <w:color w:val="000000"/>
                <w:kern w:val="0"/>
                <w:sz w:val="18"/>
                <w:szCs w:val="18"/>
                <w:lang w:bidi="ar"/>
              </w:rPr>
              <w:t>激活</w:t>
            </w:r>
            <w:r>
              <w:rPr>
                <w:rFonts w:ascii="宋体" w:hAnsi="宋体" w:cs="宋体" w:hint="eastAsia"/>
                <w:color w:val="000000"/>
                <w:kern w:val="0"/>
                <w:sz w:val="18"/>
                <w:szCs w:val="18"/>
                <w:lang w:bidi="ar"/>
              </w:rPr>
              <w:t>notch</w:t>
            </w:r>
            <w:r>
              <w:rPr>
                <w:rFonts w:ascii="宋体" w:hAnsi="宋体" w:cs="宋体" w:hint="eastAsia"/>
                <w:color w:val="000000"/>
                <w:kern w:val="0"/>
                <w:sz w:val="18"/>
                <w:szCs w:val="18"/>
                <w:lang w:bidi="ar"/>
              </w:rPr>
              <w:t>通路，促进非小细胞肺癌的细胞增殖、迁移和侵袭</w:t>
            </w:r>
          </w:p>
        </w:tc>
        <w:tc>
          <w:tcPr>
            <w:tcW w:w="236"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邓彦超</w:t>
            </w:r>
          </w:p>
        </w:tc>
        <w:tc>
          <w:tcPr>
            <w:tcW w:w="3844" w:type="dxa"/>
            <w:gridSpan w:val="7"/>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张力为、罗瑞英</w:t>
            </w:r>
          </w:p>
        </w:tc>
      </w:tr>
      <w:tr w:rsidR="00A70D9C">
        <w:trPr>
          <w:gridAfter w:val="3"/>
          <w:wAfter w:w="2524" w:type="dxa"/>
          <w:trHeight w:val="90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Positive Association between Plasma Aldosterone Concentration and White Matter Lesions in Patients with Hypertension </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高血压患者血浆醛固酮浓度与脑白质变性风险呈正相关</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袁玉娟</w:t>
            </w:r>
          </w:p>
        </w:tc>
        <w:tc>
          <w:tcPr>
            <w:tcW w:w="3844" w:type="dxa"/>
            <w:gridSpan w:val="8"/>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李南方、刘焱</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Effective single-s </w:t>
            </w:r>
            <w:proofErr w:type="spellStart"/>
            <w:r>
              <w:rPr>
                <w:rFonts w:ascii="宋体" w:hAnsi="宋体" w:cs="宋体" w:hint="eastAsia"/>
                <w:color w:val="000000"/>
                <w:kern w:val="0"/>
                <w:sz w:val="18"/>
                <w:szCs w:val="18"/>
                <w:lang w:bidi="ar"/>
              </w:rPr>
              <w:t>tage</w:t>
            </w:r>
            <w:proofErr w:type="spellEnd"/>
            <w:r>
              <w:rPr>
                <w:rFonts w:ascii="宋体" w:hAnsi="宋体" w:cs="宋体" w:hint="eastAsia"/>
                <w:color w:val="000000"/>
                <w:kern w:val="0"/>
                <w:sz w:val="18"/>
                <w:szCs w:val="18"/>
                <w:lang w:bidi="ar"/>
              </w:rPr>
              <w:t xml:space="preserve"> revision using intra- articular antibiotic infusion after multiple failed</w:t>
            </w:r>
            <w:r>
              <w:rPr>
                <w:rFonts w:ascii="宋体" w:hAnsi="宋体" w:cs="宋体" w:hint="eastAsia"/>
                <w:color w:val="000000"/>
                <w:kern w:val="0"/>
                <w:sz w:val="18"/>
                <w:szCs w:val="18"/>
                <w:lang w:bidi="ar"/>
              </w:rPr>
              <w:t xml:space="preserve"> surgery for </w:t>
            </w:r>
            <w:proofErr w:type="spellStart"/>
            <w:r>
              <w:rPr>
                <w:rFonts w:ascii="宋体" w:hAnsi="宋体" w:cs="宋体" w:hint="eastAsia"/>
                <w:color w:val="000000"/>
                <w:kern w:val="0"/>
                <w:sz w:val="18"/>
                <w:szCs w:val="18"/>
                <w:lang w:bidi="ar"/>
              </w:rPr>
              <w:t>periprosthetic</w:t>
            </w:r>
            <w:proofErr w:type="spellEnd"/>
            <w:r>
              <w:rPr>
                <w:rFonts w:ascii="宋体" w:hAnsi="宋体" w:cs="宋体" w:hint="eastAsia"/>
                <w:color w:val="000000"/>
                <w:kern w:val="0"/>
                <w:sz w:val="18"/>
                <w:szCs w:val="18"/>
                <w:lang w:bidi="ar"/>
              </w:rPr>
              <w:t xml:space="preserve"> joint infection</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一期翻修联合关节</w:t>
            </w:r>
            <w:proofErr w:type="gramStart"/>
            <w:r>
              <w:rPr>
                <w:rFonts w:ascii="宋体" w:hAnsi="宋体" w:cs="宋体" w:hint="eastAsia"/>
                <w:color w:val="000000"/>
                <w:kern w:val="0"/>
                <w:sz w:val="18"/>
                <w:szCs w:val="18"/>
                <w:lang w:bidi="ar"/>
              </w:rPr>
              <w:t>腔</w:t>
            </w:r>
            <w:proofErr w:type="gramEnd"/>
            <w:r>
              <w:rPr>
                <w:rFonts w:ascii="宋体" w:hAnsi="宋体" w:cs="宋体" w:hint="eastAsia"/>
                <w:color w:val="000000"/>
                <w:kern w:val="0"/>
                <w:sz w:val="18"/>
                <w:szCs w:val="18"/>
                <w:lang w:bidi="ar"/>
              </w:rPr>
              <w:t>抗生素注射治疗伴有多次手术史的假体周围感染的疗效</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平均</w:t>
            </w: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年随访</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纪保超</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李国庆、张晓岗</w:t>
            </w:r>
          </w:p>
        </w:tc>
      </w:tr>
      <w:tr w:rsidR="00A70D9C">
        <w:trPr>
          <w:gridAfter w:val="9"/>
          <w:wAfter w:w="4261" w:type="dxa"/>
          <w:trHeight w:val="78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Isolation and identification of soft resins from </w:t>
            </w:r>
            <w:proofErr w:type="spellStart"/>
            <w:r>
              <w:rPr>
                <w:rFonts w:ascii="宋体" w:hAnsi="宋体" w:cs="宋体" w:hint="eastAsia"/>
                <w:color w:val="000000"/>
                <w:kern w:val="0"/>
                <w:sz w:val="18"/>
                <w:szCs w:val="18"/>
                <w:lang w:bidi="ar"/>
              </w:rPr>
              <w:t>Humulus</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lupulus</w:t>
            </w:r>
            <w:proofErr w:type="spellEnd"/>
            <w:r>
              <w:rPr>
                <w:rFonts w:ascii="宋体" w:hAnsi="宋体" w:cs="宋体" w:hint="eastAsia"/>
                <w:color w:val="000000"/>
                <w:kern w:val="0"/>
                <w:sz w:val="18"/>
                <w:szCs w:val="18"/>
                <w:lang w:bidi="ar"/>
              </w:rPr>
              <w:t xml:space="preserve"> L</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啤酒花中软树脂成分的分离与鉴定</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艾尔肯·图尔</w:t>
            </w:r>
            <w:proofErr w:type="gramStart"/>
            <w:r>
              <w:rPr>
                <w:rFonts w:ascii="宋体" w:hAnsi="宋体" w:cs="宋体" w:hint="eastAsia"/>
                <w:color w:val="000000"/>
                <w:kern w:val="0"/>
                <w:sz w:val="18"/>
                <w:szCs w:val="18"/>
                <w:lang w:bidi="ar"/>
              </w:rPr>
              <w:t>荪</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李作鹏、</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阿吉艾克拜尔·艾萨</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Optimization of alkali extraction, </w:t>
            </w:r>
            <w:r>
              <w:rPr>
                <w:rFonts w:ascii="宋体" w:hAnsi="宋体" w:cs="宋体" w:hint="eastAsia"/>
                <w:color w:val="000000"/>
                <w:kern w:val="0"/>
                <w:sz w:val="18"/>
                <w:szCs w:val="18"/>
                <w:lang w:bidi="ar"/>
              </w:rPr>
              <w:t xml:space="preserve">structure, and antioxidant activity of protein-bound polysaccharide from seeds of </w:t>
            </w:r>
            <w:proofErr w:type="spellStart"/>
            <w:r>
              <w:rPr>
                <w:rFonts w:ascii="宋体" w:hAnsi="宋体" w:cs="宋体" w:hint="eastAsia"/>
                <w:color w:val="000000"/>
                <w:kern w:val="0"/>
                <w:sz w:val="18"/>
                <w:szCs w:val="18"/>
                <w:lang w:bidi="ar"/>
              </w:rPr>
              <w:t>Plantago</w:t>
            </w:r>
            <w:proofErr w:type="spellEnd"/>
            <w:r>
              <w:rPr>
                <w:rFonts w:ascii="宋体" w:hAnsi="宋体" w:cs="宋体" w:hint="eastAsia"/>
                <w:color w:val="000000"/>
                <w:kern w:val="0"/>
                <w:sz w:val="18"/>
                <w:szCs w:val="18"/>
                <w:lang w:bidi="ar"/>
              </w:rPr>
              <w:t xml:space="preserve"> ovata </w:t>
            </w:r>
            <w:proofErr w:type="spellStart"/>
            <w:r>
              <w:rPr>
                <w:rFonts w:ascii="宋体" w:hAnsi="宋体" w:cs="宋体" w:hint="eastAsia"/>
                <w:color w:val="000000"/>
                <w:kern w:val="0"/>
                <w:sz w:val="18"/>
                <w:szCs w:val="18"/>
                <w:lang w:bidi="ar"/>
              </w:rPr>
              <w:t>Forssk</w:t>
            </w:r>
            <w:proofErr w:type="spellEnd"/>
          </w:p>
          <w:p w:rsidR="00A70D9C" w:rsidRDefault="0059237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中亚白</w:t>
            </w:r>
            <w:proofErr w:type="gramEnd"/>
            <w:r>
              <w:rPr>
                <w:rFonts w:ascii="宋体" w:hAnsi="宋体" w:cs="宋体" w:hint="eastAsia"/>
                <w:color w:val="000000"/>
                <w:kern w:val="0"/>
                <w:sz w:val="18"/>
                <w:szCs w:val="18"/>
                <w:lang w:bidi="ar"/>
              </w:rPr>
              <w:t>及多糖超声辅助提取工艺、结构表征及生物活性研究</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热合巴提·努尔夏提</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阿依吐逊</w:t>
            </w:r>
            <w:proofErr w:type="gramEnd"/>
            <w:r>
              <w:rPr>
                <w:rFonts w:ascii="宋体" w:hAnsi="宋体" w:cs="宋体" w:hint="eastAsia"/>
                <w:color w:val="000000"/>
                <w:kern w:val="0"/>
                <w:sz w:val="18"/>
                <w:szCs w:val="18"/>
                <w:lang w:bidi="ar"/>
              </w:rPr>
              <w:t>·阿不都外力、</w:t>
            </w:r>
            <w:proofErr w:type="gramStart"/>
            <w:r>
              <w:rPr>
                <w:rFonts w:ascii="宋体" w:hAnsi="宋体" w:cs="宋体" w:hint="eastAsia"/>
                <w:color w:val="000000"/>
                <w:kern w:val="0"/>
                <w:sz w:val="18"/>
                <w:szCs w:val="18"/>
                <w:lang w:bidi="ar"/>
              </w:rPr>
              <w:t>排合尔</w:t>
            </w:r>
            <w:proofErr w:type="gramEnd"/>
            <w:r>
              <w:rPr>
                <w:rFonts w:ascii="宋体" w:hAnsi="宋体" w:cs="宋体" w:hint="eastAsia"/>
                <w:color w:val="000000"/>
                <w:kern w:val="0"/>
                <w:sz w:val="18"/>
                <w:szCs w:val="18"/>
                <w:lang w:bidi="ar"/>
              </w:rPr>
              <w:t>丁·穆太力甫</w:t>
            </w:r>
          </w:p>
        </w:tc>
      </w:tr>
      <w:tr w:rsidR="00A70D9C">
        <w:trPr>
          <w:gridAfter w:val="9"/>
          <w:wAfter w:w="4261" w:type="dxa"/>
          <w:trHeight w:val="13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Structural characterization and antioxidant activities of a water soluble polysaccharide </w:t>
            </w:r>
            <w:r>
              <w:rPr>
                <w:rFonts w:ascii="宋体" w:hAnsi="宋体" w:cs="宋体" w:hint="eastAsia"/>
                <w:color w:val="000000"/>
                <w:kern w:val="0"/>
                <w:sz w:val="18"/>
                <w:szCs w:val="18"/>
                <w:lang w:bidi="ar"/>
              </w:rPr>
              <w:t xml:space="preserve">isolated from </w:t>
            </w:r>
            <w:proofErr w:type="spellStart"/>
            <w:r>
              <w:rPr>
                <w:rFonts w:ascii="宋体" w:hAnsi="宋体" w:cs="宋体" w:hint="eastAsia"/>
                <w:color w:val="000000"/>
                <w:kern w:val="0"/>
                <w:sz w:val="18"/>
                <w:szCs w:val="18"/>
                <w:lang w:bidi="ar"/>
              </w:rPr>
              <w:t>Glycyrrhiza</w:t>
            </w:r>
            <w:proofErr w:type="spellEnd"/>
            <w:r>
              <w:rPr>
                <w:rFonts w:ascii="宋体" w:hAnsi="宋体" w:cs="宋体" w:hint="eastAsia"/>
                <w:color w:val="000000"/>
                <w:kern w:val="0"/>
                <w:sz w:val="18"/>
                <w:szCs w:val="18"/>
                <w:lang w:bidi="ar"/>
              </w:rPr>
              <w:t xml:space="preserve"> </w:t>
            </w:r>
            <w:proofErr w:type="spellStart"/>
            <w:r>
              <w:rPr>
                <w:rFonts w:ascii="宋体" w:hAnsi="宋体" w:cs="宋体" w:hint="eastAsia"/>
                <w:color w:val="000000"/>
                <w:kern w:val="0"/>
                <w:sz w:val="18"/>
                <w:szCs w:val="18"/>
                <w:lang w:bidi="ar"/>
              </w:rPr>
              <w:t>glabra</w:t>
            </w:r>
            <w:proofErr w:type="spellEnd"/>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光果甘草水溶性多糖的结构特征和抗氧化活性</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排合丁·穆太力甫</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KhayrullaBobakulov</w:t>
            </w:r>
            <w:proofErr w:type="spellEnd"/>
            <w:r>
              <w:rPr>
                <w:rFonts w:ascii="宋体" w:hAnsi="宋体" w:cs="宋体" w:hint="eastAsia"/>
                <w:color w:val="000000"/>
                <w:kern w:val="0"/>
                <w:sz w:val="18"/>
                <w:szCs w:val="18"/>
                <w:lang w:bidi="ar"/>
              </w:rPr>
              <w:t>、阿衣逊·阿布都外力</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应用基因芯片技术研究冠心病秽浊痰阻证差异表达基因及其通路</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翟雪芹</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何义、高玉</w:t>
            </w:r>
          </w:p>
        </w:tc>
      </w:tr>
      <w:tr w:rsidR="00A70D9C">
        <w:trPr>
          <w:gridAfter w:val="9"/>
          <w:wAfter w:w="4261" w:type="dxa"/>
          <w:trHeight w:val="45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Caprylic</w:t>
            </w:r>
            <w:proofErr w:type="spellEnd"/>
            <w:r>
              <w:rPr>
                <w:rFonts w:ascii="宋体" w:hAnsi="宋体" w:cs="宋体" w:hint="eastAsia"/>
                <w:color w:val="000000"/>
                <w:kern w:val="0"/>
                <w:sz w:val="18"/>
                <w:szCs w:val="18"/>
                <w:lang w:bidi="ar"/>
              </w:rPr>
              <w:t xml:space="preserve"> acid (C8:0) promotes bone metastasis of prostate cancer by dysregulated </w:t>
            </w:r>
            <w:proofErr w:type="spellStart"/>
            <w:r>
              <w:rPr>
                <w:rFonts w:ascii="宋体" w:hAnsi="宋体" w:cs="宋体" w:hint="eastAsia"/>
                <w:color w:val="000000"/>
                <w:kern w:val="0"/>
                <w:sz w:val="18"/>
                <w:szCs w:val="18"/>
                <w:lang w:bidi="ar"/>
              </w:rPr>
              <w:t>adipo</w:t>
            </w:r>
            <w:proofErr w:type="spellEnd"/>
            <w:r>
              <w:rPr>
                <w:rFonts w:ascii="宋体" w:hAnsi="宋体" w:cs="宋体" w:hint="eastAsia"/>
                <w:color w:val="000000"/>
                <w:kern w:val="0"/>
                <w:sz w:val="18"/>
                <w:szCs w:val="18"/>
                <w:lang w:bidi="ar"/>
              </w:rPr>
              <w:t xml:space="preserve">-osteogenic balance in bone </w:t>
            </w:r>
            <w:r>
              <w:rPr>
                <w:rFonts w:ascii="宋体" w:hAnsi="宋体" w:cs="宋体" w:hint="eastAsia"/>
                <w:color w:val="000000"/>
                <w:kern w:val="0"/>
                <w:sz w:val="18"/>
                <w:szCs w:val="18"/>
                <w:lang w:bidi="ar"/>
              </w:rPr>
              <w:t>marrow</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辛酸（</w:t>
            </w:r>
            <w:r>
              <w:rPr>
                <w:rFonts w:ascii="宋体" w:hAnsi="宋体" w:cs="宋体" w:hint="eastAsia"/>
                <w:color w:val="000000"/>
                <w:kern w:val="0"/>
                <w:sz w:val="18"/>
                <w:szCs w:val="18"/>
                <w:lang w:bidi="ar"/>
              </w:rPr>
              <w:t>C8:0</w:t>
            </w:r>
            <w:r>
              <w:rPr>
                <w:rFonts w:ascii="宋体" w:hAnsi="宋体" w:cs="宋体" w:hint="eastAsia"/>
                <w:color w:val="000000"/>
                <w:kern w:val="0"/>
                <w:sz w:val="18"/>
                <w:szCs w:val="18"/>
                <w:lang w:bidi="ar"/>
              </w:rPr>
              <w:t>）通过破坏</w:t>
            </w:r>
            <w:proofErr w:type="gramStart"/>
            <w:r>
              <w:rPr>
                <w:rFonts w:ascii="宋体" w:hAnsi="宋体" w:cs="宋体" w:hint="eastAsia"/>
                <w:color w:val="000000"/>
                <w:kern w:val="0"/>
                <w:sz w:val="18"/>
                <w:szCs w:val="18"/>
                <w:lang w:bidi="ar"/>
              </w:rPr>
              <w:t>骨髓成脂和</w:t>
            </w:r>
            <w:proofErr w:type="gramEnd"/>
            <w:r>
              <w:rPr>
                <w:rFonts w:ascii="宋体" w:hAnsi="宋体" w:cs="宋体" w:hint="eastAsia"/>
                <w:color w:val="000000"/>
                <w:kern w:val="0"/>
                <w:sz w:val="18"/>
                <w:szCs w:val="18"/>
                <w:lang w:bidi="ar"/>
              </w:rPr>
              <w:t>成</w:t>
            </w:r>
            <w:proofErr w:type="gramStart"/>
            <w:r>
              <w:rPr>
                <w:rFonts w:ascii="宋体" w:hAnsi="宋体" w:cs="宋体" w:hint="eastAsia"/>
                <w:color w:val="000000"/>
                <w:kern w:val="0"/>
                <w:sz w:val="18"/>
                <w:szCs w:val="18"/>
                <w:lang w:bidi="ar"/>
              </w:rPr>
              <w:t>骨平衡</w:t>
            </w:r>
            <w:proofErr w:type="gramEnd"/>
            <w:r>
              <w:rPr>
                <w:rFonts w:ascii="宋体" w:hAnsi="宋体" w:cs="宋体" w:hint="eastAsia"/>
                <w:color w:val="000000"/>
                <w:kern w:val="0"/>
                <w:sz w:val="18"/>
                <w:szCs w:val="18"/>
                <w:lang w:bidi="ar"/>
              </w:rPr>
              <w:t>促进前列腺癌骨转移</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王翠</w:t>
            </w:r>
            <w:proofErr w:type="gramStart"/>
            <w:r>
              <w:rPr>
                <w:rFonts w:ascii="宋体" w:hAnsi="宋体" w:cs="宋体" w:hint="eastAsia"/>
                <w:color w:val="000000"/>
                <w:kern w:val="0"/>
                <w:sz w:val="18"/>
                <w:szCs w:val="18"/>
                <w:lang w:bidi="ar"/>
              </w:rPr>
              <w:t>喆</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王竞州、陈珂茹</w:t>
            </w:r>
          </w:p>
        </w:tc>
      </w:tr>
      <w:tr w:rsidR="00A70D9C">
        <w:trPr>
          <w:gridAfter w:val="9"/>
          <w:wAfter w:w="4261" w:type="dxa"/>
          <w:trHeight w:val="900"/>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Kaposi</w:t>
            </w:r>
            <w:proofErr w:type="gramStart"/>
            <w:r>
              <w:rPr>
                <w:rFonts w:ascii="宋体" w:hAnsi="宋体" w:cs="宋体" w:hint="eastAsia"/>
                <w:color w:val="000000"/>
                <w:kern w:val="0"/>
                <w:sz w:val="18"/>
                <w:szCs w:val="18"/>
                <w:lang w:bidi="ar"/>
              </w:rPr>
              <w:t>’</w:t>
            </w:r>
            <w:proofErr w:type="gramEnd"/>
            <w:r>
              <w:rPr>
                <w:rFonts w:ascii="宋体" w:hAnsi="宋体" w:cs="宋体" w:hint="eastAsia"/>
                <w:color w:val="000000"/>
                <w:kern w:val="0"/>
                <w:sz w:val="18"/>
                <w:szCs w:val="18"/>
                <w:lang w:bidi="ar"/>
              </w:rPr>
              <w:t>s sarcoma-associated herpesvirus infection promotes proliferation of SH-SY5Y cells by the Notch signaling pathway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卡波西肉瘤相关疱疹病毒感染通过</w:t>
            </w:r>
            <w:r>
              <w:rPr>
                <w:rFonts w:ascii="宋体" w:hAnsi="宋体" w:cs="宋体" w:hint="eastAsia"/>
                <w:color w:val="000000"/>
                <w:kern w:val="0"/>
                <w:sz w:val="18"/>
                <w:szCs w:val="18"/>
                <w:lang w:bidi="ar"/>
              </w:rPr>
              <w:t xml:space="preserve"> Notch </w:t>
            </w:r>
            <w:r>
              <w:rPr>
                <w:rFonts w:ascii="宋体" w:hAnsi="宋体" w:cs="宋体" w:hint="eastAsia"/>
                <w:color w:val="000000"/>
                <w:kern w:val="0"/>
                <w:sz w:val="18"/>
                <w:szCs w:val="18"/>
                <w:lang w:bidi="ar"/>
              </w:rPr>
              <w:t>信号通路促进</w:t>
            </w:r>
            <w:r>
              <w:rPr>
                <w:rFonts w:ascii="宋体" w:hAnsi="宋体" w:cs="宋体" w:hint="eastAsia"/>
                <w:color w:val="000000"/>
                <w:kern w:val="0"/>
                <w:sz w:val="18"/>
                <w:szCs w:val="18"/>
                <w:lang w:bidi="ar"/>
              </w:rPr>
              <w:t xml:space="preserve"> SH-SY5Y </w:t>
            </w:r>
            <w:r>
              <w:rPr>
                <w:rFonts w:ascii="宋体" w:hAnsi="宋体" w:cs="宋体" w:hint="eastAsia"/>
                <w:color w:val="000000"/>
                <w:kern w:val="0"/>
                <w:sz w:val="18"/>
                <w:szCs w:val="18"/>
                <w:lang w:bidi="ar"/>
              </w:rPr>
              <w:t>细胞增殖</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曹冬</w:t>
            </w:r>
            <w:proofErr w:type="gramStart"/>
            <w:r>
              <w:rPr>
                <w:rFonts w:ascii="宋体" w:hAnsi="宋体" w:cs="宋体" w:hint="eastAsia"/>
                <w:color w:val="000000"/>
                <w:kern w:val="0"/>
                <w:sz w:val="18"/>
                <w:szCs w:val="18"/>
                <w:lang w:bidi="ar"/>
              </w:rPr>
              <w:t>冬</w:t>
            </w:r>
            <w:proofErr w:type="gramEnd"/>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李江华、</w:t>
            </w:r>
            <w:proofErr w:type="gramStart"/>
            <w:r>
              <w:rPr>
                <w:rFonts w:ascii="宋体" w:hAnsi="宋体" w:cs="宋体" w:hint="eastAsia"/>
                <w:color w:val="000000"/>
                <w:kern w:val="0"/>
                <w:sz w:val="18"/>
                <w:szCs w:val="18"/>
                <w:lang w:bidi="ar"/>
              </w:rPr>
              <w:t>闫</w:t>
            </w:r>
            <w:proofErr w:type="gramEnd"/>
            <w:r>
              <w:rPr>
                <w:rFonts w:ascii="宋体" w:hAnsi="宋体" w:cs="宋体" w:hint="eastAsia"/>
                <w:color w:val="000000"/>
                <w:kern w:val="0"/>
                <w:sz w:val="18"/>
                <w:szCs w:val="18"/>
                <w:lang w:bidi="ar"/>
              </w:rPr>
              <w:t>小龙</w:t>
            </w:r>
          </w:p>
        </w:tc>
      </w:tr>
      <w:tr w:rsidR="00A70D9C">
        <w:trPr>
          <w:gridAfter w:val="9"/>
          <w:wAfter w:w="4261" w:type="dxa"/>
          <w:trHeight w:val="55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115</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 A Qualitative Exploration of </w:t>
            </w:r>
            <w:proofErr w:type="spellStart"/>
            <w:r>
              <w:rPr>
                <w:rFonts w:ascii="宋体" w:hAnsi="宋体" w:cs="宋体" w:hint="eastAsia"/>
                <w:color w:val="000000"/>
                <w:kern w:val="0"/>
                <w:sz w:val="18"/>
                <w:szCs w:val="18"/>
                <w:lang w:bidi="ar"/>
              </w:rPr>
              <w:t>Self Management</w:t>
            </w:r>
            <w:proofErr w:type="spellEnd"/>
            <w:r>
              <w:rPr>
                <w:rFonts w:ascii="宋体" w:hAnsi="宋体" w:cs="宋体" w:hint="eastAsia"/>
                <w:color w:val="000000"/>
                <w:kern w:val="0"/>
                <w:sz w:val="18"/>
                <w:szCs w:val="18"/>
                <w:lang w:bidi="ar"/>
              </w:rPr>
              <w:t xml:space="preserve"> Behaviors and Influencing Factors in Patients With Type 2  Diabetes</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 </w:t>
            </w:r>
            <w:r>
              <w:rPr>
                <w:rFonts w:ascii="宋体" w:hAnsi="宋体" w:cs="宋体" w:hint="eastAsia"/>
                <w:color w:val="000000"/>
                <w:kern w:val="0"/>
                <w:sz w:val="18"/>
                <w:szCs w:val="18"/>
                <w:lang w:bidi="ar"/>
              </w:rPr>
              <w:t>型糖尿病患者自我管理行为及影响因素的定性研究</w:t>
            </w:r>
          </w:p>
        </w:tc>
        <w:tc>
          <w:tcPr>
            <w:tcW w:w="2730"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彭曦</w:t>
            </w:r>
          </w:p>
        </w:tc>
        <w:tc>
          <w:tcPr>
            <w:tcW w:w="1245"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郭新红、李红梅</w:t>
            </w:r>
          </w:p>
        </w:tc>
      </w:tr>
      <w:tr w:rsidR="00A70D9C">
        <w:trPr>
          <w:gridAfter w:val="9"/>
          <w:wAfter w:w="4261" w:type="dxa"/>
          <w:trHeight w:val="1341"/>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116</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Estimating the serial interval of the novel coronavirus disease (COVID-19) based on the public </w:t>
            </w:r>
            <w:r>
              <w:rPr>
                <w:rFonts w:ascii="宋体" w:hAnsi="宋体" w:cs="宋体" w:hint="eastAsia"/>
                <w:color w:val="000000"/>
                <w:kern w:val="0"/>
                <w:sz w:val="18"/>
                <w:szCs w:val="18"/>
                <w:lang w:bidi="ar"/>
              </w:rPr>
              <w:t>surveillance data in Shenzhen, China, from 19 January to 22 February 2020</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w:t>
            </w:r>
            <w:r>
              <w:rPr>
                <w:rFonts w:ascii="宋体" w:hAnsi="宋体" w:cs="宋体" w:hint="eastAsia"/>
                <w:color w:val="000000"/>
                <w:kern w:val="0"/>
                <w:sz w:val="18"/>
                <w:szCs w:val="18"/>
                <w:lang w:bidi="ar"/>
              </w:rPr>
              <w:t>2020</w:t>
            </w:r>
            <w:r>
              <w:rPr>
                <w:rFonts w:ascii="宋体" w:hAnsi="宋体" w:cs="宋体" w:hint="eastAsia"/>
                <w:color w:val="000000"/>
                <w:kern w:val="0"/>
                <w:sz w:val="18"/>
                <w:szCs w:val="18"/>
                <w:lang w:bidi="ar"/>
              </w:rPr>
              <w:t>年</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19</w:t>
            </w:r>
            <w:r>
              <w:rPr>
                <w:rFonts w:ascii="宋体" w:hAnsi="宋体" w:cs="宋体" w:hint="eastAsia"/>
                <w:color w:val="000000"/>
                <w:kern w:val="0"/>
                <w:sz w:val="18"/>
                <w:szCs w:val="18"/>
                <w:lang w:bidi="ar"/>
              </w:rPr>
              <w:t>日至</w:t>
            </w: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22</w:t>
            </w:r>
            <w:r>
              <w:rPr>
                <w:rFonts w:ascii="宋体" w:hAnsi="宋体" w:cs="宋体" w:hint="eastAsia"/>
                <w:color w:val="000000"/>
                <w:kern w:val="0"/>
                <w:sz w:val="18"/>
                <w:szCs w:val="18"/>
                <w:lang w:bidi="ar"/>
              </w:rPr>
              <w:t>日中国深圳的公共监控数据估算新型冠状病毒（</w:t>
            </w:r>
            <w:r>
              <w:rPr>
                <w:rFonts w:ascii="宋体" w:hAnsi="宋体" w:cs="宋体" w:hint="eastAsia"/>
                <w:color w:val="000000"/>
                <w:kern w:val="0"/>
                <w:sz w:val="18"/>
                <w:szCs w:val="18"/>
                <w:lang w:bidi="ar"/>
              </w:rPr>
              <w:t>COVID-19</w:t>
            </w:r>
            <w:r>
              <w:rPr>
                <w:rFonts w:ascii="宋体" w:hAnsi="宋体" w:cs="宋体" w:hint="eastAsia"/>
                <w:color w:val="000000"/>
                <w:kern w:val="0"/>
                <w:sz w:val="18"/>
                <w:szCs w:val="18"/>
                <w:lang w:bidi="ar"/>
              </w:rPr>
              <w:t>）序列间隔</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王凯</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赵时、廖影</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117</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Personalized antiplatelet therapy guided by a novel detection of platelet aggregation function in stable coronary </w:t>
            </w:r>
            <w:r>
              <w:rPr>
                <w:rFonts w:ascii="宋体" w:hAnsi="宋体" w:cs="宋体" w:hint="eastAsia"/>
                <w:color w:val="000000"/>
                <w:kern w:val="0"/>
                <w:sz w:val="18"/>
                <w:szCs w:val="18"/>
                <w:lang w:bidi="ar"/>
              </w:rPr>
              <w:t>artery disease patients undergoing percutaneous coronary intervention: a randomized controlled clinical trial</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在接受经皮冠状动脉介入治疗的稳定型冠心病患者中以新的血小板聚集功能检测为指导的个性化抗血小板治疗：一项随机对照临床试验</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郑颖</w:t>
            </w:r>
            <w:proofErr w:type="gramStart"/>
            <w:r>
              <w:rPr>
                <w:rFonts w:ascii="宋体" w:hAnsi="宋体" w:cs="宋体" w:hint="eastAsia"/>
                <w:color w:val="000000"/>
                <w:kern w:val="0"/>
                <w:sz w:val="18"/>
                <w:szCs w:val="18"/>
                <w:lang w:bidi="ar"/>
              </w:rPr>
              <w:t>颖</w:t>
            </w:r>
            <w:proofErr w:type="gramEnd"/>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吴婷婷、杨毅</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118</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IDOL G51S Variant Is Associated With High Blood Cholesterol and </w:t>
            </w:r>
            <w:r>
              <w:rPr>
                <w:rFonts w:ascii="宋体" w:hAnsi="宋体" w:cs="宋体" w:hint="eastAsia"/>
                <w:color w:val="000000"/>
                <w:kern w:val="0"/>
                <w:sz w:val="18"/>
                <w:szCs w:val="18"/>
                <w:lang w:bidi="ar"/>
              </w:rPr>
              <w:t>Increases Low-Density Lipoprotein Receptor Degradation</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IDOL G51S </w:t>
            </w:r>
            <w:r>
              <w:rPr>
                <w:rFonts w:ascii="宋体" w:hAnsi="宋体" w:cs="宋体" w:hint="eastAsia"/>
                <w:color w:val="000000"/>
                <w:kern w:val="0"/>
                <w:sz w:val="18"/>
                <w:szCs w:val="18"/>
                <w:lang w:bidi="ar"/>
              </w:rPr>
              <w:t>突变体</w:t>
            </w:r>
            <w:proofErr w:type="gramStart"/>
            <w:r>
              <w:rPr>
                <w:rFonts w:ascii="宋体" w:hAnsi="宋体" w:cs="宋体" w:hint="eastAsia"/>
                <w:color w:val="000000"/>
                <w:kern w:val="0"/>
                <w:sz w:val="18"/>
                <w:szCs w:val="18"/>
                <w:lang w:bidi="ar"/>
              </w:rPr>
              <w:t>介</w:t>
            </w:r>
            <w:proofErr w:type="gramEnd"/>
            <w:r>
              <w:rPr>
                <w:rFonts w:ascii="宋体" w:hAnsi="宋体" w:cs="宋体" w:hint="eastAsia"/>
                <w:color w:val="000000"/>
                <w:kern w:val="0"/>
                <w:sz w:val="18"/>
                <w:szCs w:val="18"/>
                <w:lang w:bidi="ar"/>
              </w:rPr>
              <w:t>导低密度脂蛋白受体的降解导致</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迪拉热·阿迪</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芦小艺</w:t>
            </w:r>
            <w:proofErr w:type="gramEnd"/>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、付真彦</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119</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White Blood Cell Counts to High-Density Lipoprotein Cholesterol Ratio, as a Novel Predictor of Long-Term Adverse Outcomes in Patients After Percutaneou</w:t>
            </w:r>
            <w:r>
              <w:rPr>
                <w:rFonts w:ascii="宋体" w:hAnsi="宋体" w:cs="宋体" w:hint="eastAsia"/>
                <w:color w:val="000000"/>
                <w:kern w:val="0"/>
                <w:sz w:val="18"/>
                <w:szCs w:val="18"/>
                <w:lang w:bidi="ar"/>
              </w:rPr>
              <w:t>s Coronary Intervention: A Retrospective Cohort Study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PCI</w:t>
            </w:r>
            <w:r>
              <w:rPr>
                <w:rFonts w:ascii="宋体" w:hAnsi="宋体" w:cs="宋体" w:hint="eastAsia"/>
                <w:color w:val="000000"/>
                <w:kern w:val="0"/>
                <w:sz w:val="18"/>
                <w:szCs w:val="18"/>
                <w:lang w:bidi="ar"/>
              </w:rPr>
              <w:t>术后新型预后标志物</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白细胞与高密度脂蛋白胆固醇比值的长期预后预测价值研究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吴婷婷</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郑颖</w:t>
            </w:r>
            <w:proofErr w:type="gramStart"/>
            <w:r>
              <w:rPr>
                <w:rFonts w:ascii="宋体" w:hAnsi="宋体" w:cs="宋体" w:hint="eastAsia"/>
                <w:color w:val="000000"/>
                <w:kern w:val="0"/>
                <w:sz w:val="18"/>
                <w:szCs w:val="18"/>
                <w:lang w:bidi="ar"/>
              </w:rPr>
              <w:t>颖</w:t>
            </w:r>
            <w:proofErr w:type="gramEnd"/>
            <w:r>
              <w:rPr>
                <w:rFonts w:ascii="宋体" w:hAnsi="宋体" w:cs="宋体" w:hint="eastAsia"/>
                <w:color w:val="000000"/>
                <w:kern w:val="0"/>
                <w:sz w:val="18"/>
                <w:szCs w:val="18"/>
                <w:lang w:bidi="ar"/>
              </w:rPr>
              <w:t>、修文娟</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120</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Association of Visceral Obesity-Related Indices With Coronary Collateralization in Patients With Chronic Total Occlusion</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冠状动脉慢性完全闭塞病变患者内脏肥胖指标与冠状动脉侧支循环的相关性研究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邵梦娇</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罗俊一、石佳</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121</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Clinical Value of SARS-CoV2 IgM and IgG Antibodies in Diagnosis of COVID-19 in Suspected Cases</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SARS-CoV-2 IgM</w:t>
            </w:r>
            <w:r>
              <w:rPr>
                <w:rFonts w:ascii="宋体" w:hAnsi="宋体" w:cs="宋体" w:hint="eastAsia"/>
                <w:color w:val="000000"/>
                <w:kern w:val="0"/>
                <w:sz w:val="18"/>
                <w:szCs w:val="18"/>
                <w:lang w:bidi="ar"/>
              </w:rPr>
              <w:t>和</w:t>
            </w:r>
            <w:r>
              <w:rPr>
                <w:rFonts w:ascii="宋体" w:hAnsi="宋体" w:cs="宋体" w:hint="eastAsia"/>
                <w:color w:val="000000"/>
                <w:kern w:val="0"/>
                <w:sz w:val="18"/>
                <w:szCs w:val="18"/>
                <w:lang w:bidi="ar"/>
              </w:rPr>
              <w:t>IgG</w:t>
            </w:r>
            <w:r>
              <w:rPr>
                <w:rFonts w:ascii="宋体" w:hAnsi="宋体" w:cs="宋体" w:hint="eastAsia"/>
                <w:color w:val="000000"/>
                <w:kern w:val="0"/>
                <w:sz w:val="18"/>
                <w:szCs w:val="18"/>
                <w:lang w:bidi="ar"/>
              </w:rPr>
              <w:t>抗体检测在</w:t>
            </w:r>
            <w:r>
              <w:rPr>
                <w:rFonts w:ascii="宋体" w:hAnsi="宋体" w:cs="宋体" w:hint="eastAsia"/>
                <w:color w:val="000000"/>
                <w:kern w:val="0"/>
                <w:sz w:val="18"/>
                <w:szCs w:val="18"/>
                <w:lang w:bidi="ar"/>
              </w:rPr>
              <w:t>COVID-19</w:t>
            </w:r>
            <w:r>
              <w:rPr>
                <w:rFonts w:ascii="宋体" w:hAnsi="宋体" w:cs="宋体" w:hint="eastAsia"/>
                <w:color w:val="000000"/>
                <w:kern w:val="0"/>
                <w:sz w:val="18"/>
                <w:szCs w:val="18"/>
                <w:lang w:bidi="ar"/>
              </w:rPr>
              <w:t>疑似病例确诊中应用</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冯</w:t>
            </w:r>
            <w:proofErr w:type="gramEnd"/>
            <w:r>
              <w:rPr>
                <w:rFonts w:ascii="宋体" w:hAnsi="宋体" w:cs="宋体" w:hint="eastAsia"/>
                <w:color w:val="000000"/>
                <w:kern w:val="0"/>
                <w:sz w:val="18"/>
                <w:szCs w:val="18"/>
                <w:lang w:bidi="ar"/>
              </w:rPr>
              <w:t>阳春</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A70D9C">
            <w:pPr>
              <w:widowControl/>
              <w:jc w:val="center"/>
              <w:textAlignment w:val="center"/>
              <w:rPr>
                <w:rFonts w:ascii="宋体" w:hAnsi="宋体" w:cs="宋体"/>
                <w:color w:val="000000"/>
                <w:sz w:val="18"/>
                <w:szCs w:val="18"/>
              </w:rPr>
            </w:pP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122</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NT-pro BNP in AECOPD-PH: Old biomarker, new insights-based</w:t>
            </w:r>
            <w:r>
              <w:rPr>
                <w:rFonts w:ascii="宋体" w:hAnsi="宋体" w:cs="宋体" w:hint="eastAsia"/>
                <w:color w:val="000000"/>
                <w:kern w:val="0"/>
                <w:sz w:val="18"/>
                <w:szCs w:val="18"/>
                <w:lang w:bidi="ar"/>
              </w:rPr>
              <w:t xml:space="preserve"> on a large retrospective case-controlled study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NT-</w:t>
            </w:r>
            <w:proofErr w:type="spellStart"/>
            <w:r>
              <w:rPr>
                <w:rFonts w:ascii="宋体" w:hAnsi="宋体" w:cs="宋体" w:hint="eastAsia"/>
                <w:color w:val="000000"/>
                <w:kern w:val="0"/>
                <w:sz w:val="18"/>
                <w:szCs w:val="18"/>
                <w:lang w:bidi="ar"/>
              </w:rPr>
              <w:t>proBNP</w:t>
            </w:r>
            <w:proofErr w:type="spellEnd"/>
            <w:r>
              <w:rPr>
                <w:rFonts w:ascii="宋体" w:hAnsi="宋体" w:cs="宋体" w:hint="eastAsia"/>
                <w:color w:val="000000"/>
                <w:kern w:val="0"/>
                <w:sz w:val="18"/>
                <w:szCs w:val="18"/>
                <w:lang w:bidi="ar"/>
              </w:rPr>
              <w:t>在</w:t>
            </w:r>
            <w:r>
              <w:rPr>
                <w:rFonts w:ascii="宋体" w:hAnsi="宋体" w:cs="宋体" w:hint="eastAsia"/>
                <w:color w:val="000000"/>
                <w:kern w:val="0"/>
                <w:sz w:val="18"/>
                <w:szCs w:val="18"/>
                <w:lang w:bidi="ar"/>
              </w:rPr>
              <w:t>AECOPD-PH</w:t>
            </w:r>
            <w:r>
              <w:rPr>
                <w:rFonts w:ascii="宋体" w:hAnsi="宋体" w:cs="宋体" w:hint="eastAsia"/>
                <w:color w:val="000000"/>
                <w:kern w:val="0"/>
                <w:sz w:val="18"/>
                <w:szCs w:val="18"/>
                <w:lang w:bidi="ar"/>
              </w:rPr>
              <w:t>中的作用：古老的生物标志物</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基于大型回顾性病例对照研究的新见解</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田凤鸣</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宋文、王亮</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123</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血红蛋白与红细胞分布宽度比作为经皮冠状动脉介入治疗患者</w:t>
            </w:r>
            <w:r>
              <w:rPr>
                <w:rFonts w:ascii="宋体" w:hAnsi="宋体" w:cs="宋体" w:hint="eastAsia"/>
                <w:color w:val="000000"/>
                <w:kern w:val="0"/>
                <w:sz w:val="18"/>
                <w:szCs w:val="18"/>
                <w:lang w:bidi="ar"/>
              </w:rPr>
              <w:lastRenderedPageBreak/>
              <w:t>长期预后</w:t>
            </w:r>
            <w:proofErr w:type="gramStart"/>
            <w:r>
              <w:rPr>
                <w:rFonts w:ascii="宋体" w:hAnsi="宋体" w:cs="宋体" w:hint="eastAsia"/>
                <w:color w:val="000000"/>
                <w:kern w:val="0"/>
                <w:sz w:val="18"/>
                <w:szCs w:val="18"/>
                <w:lang w:bidi="ar"/>
              </w:rPr>
              <w:t>的新预</w:t>
            </w:r>
            <w:proofErr w:type="gramEnd"/>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测指标：一项回顾性队列研究</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修文娟</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郑颖</w:t>
            </w:r>
            <w:proofErr w:type="gramStart"/>
            <w:r>
              <w:rPr>
                <w:rFonts w:ascii="宋体" w:hAnsi="宋体" w:cs="宋体" w:hint="eastAsia"/>
                <w:color w:val="000000"/>
                <w:kern w:val="0"/>
                <w:sz w:val="18"/>
                <w:szCs w:val="18"/>
                <w:lang w:bidi="ar"/>
              </w:rPr>
              <w:t>颖</w:t>
            </w:r>
            <w:proofErr w:type="gramEnd"/>
            <w:r>
              <w:rPr>
                <w:rFonts w:ascii="宋体" w:hAnsi="宋体" w:cs="宋体" w:hint="eastAsia"/>
                <w:color w:val="000000"/>
                <w:kern w:val="0"/>
                <w:sz w:val="18"/>
                <w:szCs w:val="18"/>
                <w:lang w:bidi="ar"/>
              </w:rPr>
              <w:t>、吴婷婷</w:t>
            </w:r>
          </w:p>
        </w:tc>
      </w:tr>
      <w:tr w:rsidR="00A70D9C">
        <w:trPr>
          <w:gridAfter w:val="9"/>
          <w:wAfter w:w="4261" w:type="dxa"/>
          <w:trHeight w:val="285"/>
        </w:trPr>
        <w:tc>
          <w:tcPr>
            <w:tcW w:w="577"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124</w:t>
            </w:r>
          </w:p>
        </w:tc>
        <w:tc>
          <w:tcPr>
            <w:tcW w:w="5092" w:type="dxa"/>
            <w:tcBorders>
              <w:top w:val="nil"/>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Deferoxamine</w:t>
            </w:r>
            <w:proofErr w:type="spellEnd"/>
            <w:r>
              <w:rPr>
                <w:rFonts w:ascii="宋体" w:hAnsi="宋体" w:cs="宋体" w:hint="eastAsia"/>
                <w:color w:val="000000"/>
                <w:kern w:val="0"/>
                <w:sz w:val="18"/>
                <w:szCs w:val="18"/>
                <w:lang w:bidi="ar"/>
              </w:rPr>
              <w:t xml:space="preserve"> Treatment Combined With Sevoflurane </w:t>
            </w:r>
            <w:proofErr w:type="spellStart"/>
            <w:r>
              <w:rPr>
                <w:rFonts w:ascii="宋体" w:hAnsi="宋体" w:cs="宋体" w:hint="eastAsia"/>
                <w:color w:val="000000"/>
                <w:kern w:val="0"/>
                <w:sz w:val="18"/>
                <w:szCs w:val="18"/>
                <w:lang w:bidi="ar"/>
              </w:rPr>
              <w:t>Postconditioning</w:t>
            </w:r>
            <w:proofErr w:type="spellEnd"/>
            <w:r>
              <w:rPr>
                <w:rFonts w:ascii="宋体" w:hAnsi="宋体" w:cs="宋体" w:hint="eastAsia"/>
                <w:color w:val="000000"/>
                <w:kern w:val="0"/>
                <w:sz w:val="18"/>
                <w:szCs w:val="18"/>
                <w:lang w:bidi="ar"/>
              </w:rPr>
              <w:t xml:space="preserve"> Attenuates</w:t>
            </w:r>
            <w:r>
              <w:rPr>
                <w:rFonts w:ascii="宋体" w:hAnsi="宋体" w:cs="宋体" w:hint="eastAsia"/>
                <w:color w:val="000000"/>
                <w:kern w:val="0"/>
                <w:sz w:val="18"/>
                <w:szCs w:val="18"/>
                <w:lang w:bidi="ar"/>
              </w:rPr>
              <w:t xml:space="preserve"> Myocardial Ischemia-Reperfusion Injury by Restoring HIF-1/BNIP3-Mediated Mitochondrial Autophagy in GK Rats</w:t>
            </w:r>
            <w:r>
              <w:rPr>
                <w:rFonts w:ascii="宋体" w:hAnsi="宋体" w:cs="宋体" w:hint="eastAsia"/>
                <w:color w:val="000000"/>
                <w:kern w:val="0"/>
                <w:sz w:val="18"/>
                <w:szCs w:val="18"/>
                <w:lang w:bidi="ar"/>
              </w:rPr>
              <w:t>去铁</w:t>
            </w:r>
            <w:proofErr w:type="gramStart"/>
            <w:r>
              <w:rPr>
                <w:rFonts w:ascii="宋体" w:hAnsi="宋体" w:cs="宋体" w:hint="eastAsia"/>
                <w:color w:val="000000"/>
                <w:kern w:val="0"/>
                <w:sz w:val="18"/>
                <w:szCs w:val="18"/>
                <w:lang w:bidi="ar"/>
              </w:rPr>
              <w:t>胺联合</w:t>
            </w:r>
            <w:proofErr w:type="gramEnd"/>
            <w:r>
              <w:rPr>
                <w:rFonts w:ascii="宋体" w:hAnsi="宋体" w:cs="宋体" w:hint="eastAsia"/>
                <w:color w:val="000000"/>
                <w:kern w:val="0"/>
                <w:sz w:val="18"/>
                <w:szCs w:val="18"/>
                <w:lang w:bidi="ar"/>
              </w:rPr>
              <w:t>七氟醚后处理通过恢复</w:t>
            </w:r>
            <w:r>
              <w:rPr>
                <w:rFonts w:ascii="宋体" w:hAnsi="宋体" w:cs="宋体" w:hint="eastAsia"/>
                <w:color w:val="000000"/>
                <w:kern w:val="0"/>
                <w:sz w:val="18"/>
                <w:szCs w:val="18"/>
                <w:lang w:bidi="ar"/>
              </w:rPr>
              <w:t xml:space="preserve"> HIF-1/BNIP3 </w:t>
            </w:r>
            <w:proofErr w:type="gramStart"/>
            <w:r>
              <w:rPr>
                <w:rFonts w:ascii="宋体" w:hAnsi="宋体" w:cs="宋体" w:hint="eastAsia"/>
                <w:color w:val="000000"/>
                <w:kern w:val="0"/>
                <w:sz w:val="18"/>
                <w:szCs w:val="18"/>
                <w:lang w:bidi="ar"/>
              </w:rPr>
              <w:t>介</w:t>
            </w:r>
            <w:proofErr w:type="gramEnd"/>
            <w:r>
              <w:rPr>
                <w:rFonts w:ascii="宋体" w:hAnsi="宋体" w:cs="宋体" w:hint="eastAsia"/>
                <w:color w:val="000000"/>
                <w:kern w:val="0"/>
                <w:sz w:val="18"/>
                <w:szCs w:val="18"/>
                <w:lang w:bidi="ar"/>
              </w:rPr>
              <w:t>导的线粒体自噬减轻</w:t>
            </w:r>
            <w:r>
              <w:rPr>
                <w:rFonts w:ascii="宋体" w:hAnsi="宋体" w:cs="宋体" w:hint="eastAsia"/>
                <w:color w:val="000000"/>
                <w:kern w:val="0"/>
                <w:sz w:val="18"/>
                <w:szCs w:val="18"/>
                <w:lang w:bidi="ar"/>
              </w:rPr>
              <w:t xml:space="preserve"> GK </w:t>
            </w:r>
            <w:r>
              <w:rPr>
                <w:rFonts w:ascii="宋体" w:hAnsi="宋体" w:cs="宋体" w:hint="eastAsia"/>
                <w:color w:val="000000"/>
                <w:kern w:val="0"/>
                <w:sz w:val="18"/>
                <w:szCs w:val="18"/>
                <w:lang w:bidi="ar"/>
              </w:rPr>
              <w:t>大鼠心肌缺血再灌注损伤</w:t>
            </w:r>
          </w:p>
        </w:tc>
        <w:tc>
          <w:tcPr>
            <w:tcW w:w="1868" w:type="dxa"/>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杨龙</w:t>
            </w:r>
          </w:p>
        </w:tc>
        <w:tc>
          <w:tcPr>
            <w:tcW w:w="2107" w:type="dxa"/>
            <w:gridSpan w:val="2"/>
            <w:tcBorders>
              <w:top w:val="nil"/>
              <w:left w:val="nil"/>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谢鹏、吴建江</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125</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Macrophage migration inhibitory factor plays an essential role in ischemic prec</w:t>
            </w:r>
            <w:r>
              <w:rPr>
                <w:rFonts w:ascii="宋体" w:hAnsi="宋体" w:cs="宋体" w:hint="eastAsia"/>
                <w:color w:val="000000"/>
                <w:kern w:val="0"/>
                <w:sz w:val="18"/>
                <w:szCs w:val="18"/>
                <w:lang w:bidi="ar"/>
              </w:rPr>
              <w:t xml:space="preserve">onditioning-mediated </w:t>
            </w:r>
            <w:proofErr w:type="spellStart"/>
            <w:r>
              <w:rPr>
                <w:rFonts w:ascii="宋体" w:hAnsi="宋体" w:cs="宋体" w:hint="eastAsia"/>
                <w:color w:val="000000"/>
                <w:kern w:val="0"/>
                <w:sz w:val="18"/>
                <w:szCs w:val="18"/>
                <w:lang w:bidi="ar"/>
              </w:rPr>
              <w:t>cardioprotection</w:t>
            </w:r>
            <w:proofErr w:type="spellEnd"/>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巨噬细胞移动抑制因子</w:t>
            </w:r>
            <w:r>
              <w:rPr>
                <w:rFonts w:ascii="宋体" w:hAnsi="宋体" w:cs="宋体" w:hint="eastAsia"/>
                <w:color w:val="000000"/>
                <w:kern w:val="0"/>
                <w:sz w:val="18"/>
                <w:szCs w:val="18"/>
                <w:lang w:bidi="ar"/>
              </w:rPr>
              <w:t>MIF</w:t>
            </w:r>
            <w:r>
              <w:rPr>
                <w:rFonts w:ascii="宋体" w:hAnsi="宋体" w:cs="宋体" w:hint="eastAsia"/>
                <w:color w:val="000000"/>
                <w:kern w:val="0"/>
                <w:sz w:val="18"/>
                <w:szCs w:val="18"/>
                <w:lang w:bidi="ar"/>
              </w:rPr>
              <w:t>在缺血</w:t>
            </w:r>
            <w:proofErr w:type="gramStart"/>
            <w:r>
              <w:rPr>
                <w:rFonts w:ascii="宋体" w:hAnsi="宋体" w:cs="宋体" w:hint="eastAsia"/>
                <w:color w:val="000000"/>
                <w:kern w:val="0"/>
                <w:sz w:val="18"/>
                <w:szCs w:val="18"/>
                <w:lang w:bidi="ar"/>
              </w:rPr>
              <w:t>预适应</w:t>
            </w:r>
            <w:proofErr w:type="gramEnd"/>
            <w:r>
              <w:rPr>
                <w:rFonts w:ascii="宋体" w:hAnsi="宋体" w:cs="宋体" w:hint="eastAsia"/>
                <w:color w:val="000000"/>
                <w:kern w:val="0"/>
                <w:sz w:val="18"/>
                <w:szCs w:val="18"/>
                <w:lang w:bidi="ar"/>
              </w:rPr>
              <w:t>诱导的心肌保护中发挥重要作用</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阿曼古丽·如则</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陈邦党、刘芬</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126</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Immmunoinformatics</w:t>
            </w:r>
            <w:proofErr w:type="spellEnd"/>
            <w:r>
              <w:rPr>
                <w:rFonts w:ascii="宋体" w:hAnsi="宋体" w:cs="宋体" w:hint="eastAsia"/>
                <w:color w:val="000000"/>
                <w:kern w:val="0"/>
                <w:sz w:val="18"/>
                <w:szCs w:val="18"/>
                <w:lang w:bidi="ar"/>
              </w:rPr>
              <w:t>-based design of a multi-epitope vaccine with CTLA-4 extracellular domain to combat Helicobacter pylori</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基于免疫信息学设计包含</w:t>
            </w:r>
            <w:r>
              <w:rPr>
                <w:rFonts w:ascii="宋体" w:hAnsi="宋体" w:cs="宋体" w:hint="eastAsia"/>
                <w:color w:val="000000"/>
                <w:kern w:val="0"/>
                <w:sz w:val="18"/>
                <w:szCs w:val="18"/>
                <w:lang w:bidi="ar"/>
              </w:rPr>
              <w:t>CTLA-4</w:t>
            </w:r>
            <w:r>
              <w:rPr>
                <w:rFonts w:ascii="宋体" w:hAnsi="宋体" w:cs="宋体" w:hint="eastAsia"/>
                <w:color w:val="000000"/>
                <w:kern w:val="0"/>
                <w:sz w:val="18"/>
                <w:szCs w:val="18"/>
                <w:lang w:bidi="ar"/>
              </w:rPr>
              <w:t>胞外区的抗幽门</w:t>
            </w:r>
            <w:proofErr w:type="gramStart"/>
            <w:r>
              <w:rPr>
                <w:rFonts w:ascii="宋体" w:hAnsi="宋体" w:cs="宋体" w:hint="eastAsia"/>
                <w:color w:val="000000"/>
                <w:kern w:val="0"/>
                <w:sz w:val="18"/>
                <w:szCs w:val="18"/>
                <w:lang w:bidi="ar"/>
              </w:rPr>
              <w:t>螺杆菌多表位</w:t>
            </w:r>
            <w:proofErr w:type="gramEnd"/>
            <w:r>
              <w:rPr>
                <w:rFonts w:ascii="宋体" w:hAnsi="宋体" w:cs="宋体" w:hint="eastAsia"/>
                <w:color w:val="000000"/>
                <w:kern w:val="0"/>
                <w:sz w:val="18"/>
                <w:szCs w:val="18"/>
                <w:lang w:bidi="ar"/>
              </w:rPr>
              <w:t>疫苗</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汝震宇</w:t>
            </w:r>
            <w:proofErr w:type="gramEnd"/>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于明凯、朱玥洁</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127</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Artificial Intelligence Assisting the</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Early Detection of Active Pulmonary</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Tuberculosis From Chest X-Rays: A</w:t>
            </w:r>
            <w:r>
              <w:rPr>
                <w:rFonts w:ascii="宋体" w:hAnsi="宋体" w:cs="宋体" w:hint="eastAsia"/>
                <w:color w:val="000000"/>
                <w:kern w:val="0"/>
                <w:sz w:val="18"/>
                <w:szCs w:val="18"/>
                <w:lang w:bidi="ar"/>
              </w:rPr>
              <w:br/>
              <w:t>Population-Based Study</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人工智能辅助从胸部</w:t>
            </w:r>
            <w:r>
              <w:rPr>
                <w:rFonts w:ascii="宋体" w:hAnsi="宋体" w:cs="宋体" w:hint="eastAsia"/>
                <w:color w:val="000000"/>
                <w:kern w:val="0"/>
                <w:sz w:val="18"/>
                <w:szCs w:val="18"/>
                <w:lang w:bidi="ar"/>
              </w:rPr>
              <w:t xml:space="preserve"> X </w:t>
            </w:r>
            <w:r>
              <w:rPr>
                <w:rFonts w:ascii="宋体" w:hAnsi="宋体" w:cs="宋体" w:hint="eastAsia"/>
                <w:color w:val="000000"/>
                <w:kern w:val="0"/>
                <w:sz w:val="18"/>
                <w:szCs w:val="18"/>
                <w:lang w:bidi="ar"/>
              </w:rPr>
              <w:t>射线早期检测活动性肺结核：一项基于人群的研究</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马依迪丽·尼加提</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sz w:val="18"/>
                <w:szCs w:val="18"/>
              </w:rPr>
            </w:pPr>
            <w:r>
              <w:rPr>
                <w:rFonts w:ascii="宋体" w:hAnsi="宋体" w:cs="宋体" w:hint="eastAsia"/>
                <w:kern w:val="0"/>
                <w:sz w:val="18"/>
                <w:szCs w:val="18"/>
                <w:lang w:bidi="ar"/>
              </w:rPr>
              <w:t>马杰</w:t>
            </w:r>
            <w:r>
              <w:rPr>
                <w:rFonts w:ascii="宋体" w:hAnsi="宋体" w:cs="宋体" w:hint="eastAsia"/>
                <w:kern w:val="0"/>
                <w:sz w:val="18"/>
                <w:szCs w:val="18"/>
                <w:lang w:bidi="ar"/>
              </w:rPr>
              <w:t>、</w:t>
            </w:r>
            <w:r>
              <w:rPr>
                <w:rFonts w:ascii="宋体" w:hAnsi="宋体" w:cs="宋体" w:hint="eastAsia"/>
                <w:kern w:val="0"/>
                <w:sz w:val="18"/>
                <w:szCs w:val="18"/>
                <w:lang w:bidi="ar"/>
              </w:rPr>
              <w:t>胡楚凌</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128</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Acteoside</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improved </w:t>
            </w:r>
            <w:proofErr w:type="spellStart"/>
            <w:r>
              <w:rPr>
                <w:rFonts w:ascii="宋体" w:hAnsi="宋体" w:cs="宋体" w:hint="eastAsia"/>
                <w:color w:val="000000"/>
                <w:kern w:val="0"/>
                <w:sz w:val="18"/>
                <w:szCs w:val="18"/>
                <w:lang w:bidi="ar"/>
              </w:rPr>
              <w:t>streptozotocin</w:t>
            </w:r>
            <w:proofErr w:type="spellEnd"/>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induced learning and </w:t>
            </w:r>
            <w:r>
              <w:rPr>
                <w:rFonts w:ascii="宋体" w:hAnsi="宋体" w:cs="宋体" w:hint="eastAsia"/>
                <w:color w:val="000000"/>
                <w:kern w:val="0"/>
                <w:sz w:val="18"/>
                <w:szCs w:val="18"/>
                <w:lang w:bidi="ar"/>
              </w:rPr>
              <w:t>memory impairment by upregulating hippocampal insulin, glucose transport, and energy metabolism</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类</w:t>
            </w:r>
            <w:proofErr w:type="gramStart"/>
            <w:r>
              <w:rPr>
                <w:rFonts w:ascii="宋体" w:hAnsi="宋体" w:cs="宋体" w:hint="eastAsia"/>
                <w:color w:val="000000"/>
                <w:kern w:val="0"/>
                <w:sz w:val="18"/>
                <w:szCs w:val="18"/>
                <w:lang w:bidi="ar"/>
              </w:rPr>
              <w:t>叶升麻苷</w:t>
            </w:r>
            <w:proofErr w:type="gramEnd"/>
            <w:r>
              <w:rPr>
                <w:rFonts w:ascii="宋体" w:hAnsi="宋体" w:cs="宋体" w:hint="eastAsia"/>
                <w:color w:val="000000"/>
                <w:kern w:val="0"/>
                <w:sz w:val="18"/>
                <w:szCs w:val="18"/>
                <w:lang w:bidi="ar"/>
              </w:rPr>
              <w:t>通过上调海马胰岛素、葡萄糖转运和能量代谢，改善链</w:t>
            </w:r>
            <w:proofErr w:type="gramStart"/>
            <w:r>
              <w:rPr>
                <w:rFonts w:ascii="宋体" w:hAnsi="宋体" w:cs="宋体" w:hint="eastAsia"/>
                <w:color w:val="000000"/>
                <w:kern w:val="0"/>
                <w:sz w:val="18"/>
                <w:szCs w:val="18"/>
                <w:lang w:bidi="ar"/>
              </w:rPr>
              <w:t>脲佐菌</w:t>
            </w:r>
            <w:proofErr w:type="gramEnd"/>
            <w:r>
              <w:rPr>
                <w:rFonts w:ascii="宋体" w:hAnsi="宋体" w:cs="宋体" w:hint="eastAsia"/>
                <w:color w:val="000000"/>
                <w:kern w:val="0"/>
                <w:sz w:val="18"/>
                <w:szCs w:val="18"/>
                <w:lang w:bidi="ar"/>
              </w:rPr>
              <w:t>素诱导的学习记忆障碍</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陈嘉媛</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高莉、张瑶</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129</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 xml:space="preserve">Prevalence and Associated Factors of Depression, Anxiety and Insomnia Symptoms Among Patients </w:t>
            </w:r>
            <w:r>
              <w:rPr>
                <w:rFonts w:ascii="宋体" w:hAnsi="宋体" w:cs="宋体" w:hint="eastAsia"/>
                <w:color w:val="000000"/>
                <w:kern w:val="0"/>
                <w:sz w:val="18"/>
                <w:szCs w:val="18"/>
                <w:lang w:bidi="ar"/>
              </w:rPr>
              <w:t>Receiving Ophthalmic Consultation Online During the COVID-2019 Pandemic.</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新型冠状病毒肺炎疫情期间接受在线眼科咨询患者中抑郁、焦虑、失眠症状的患病率和相关因素</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丁琳</w:t>
            </w:r>
            <w:proofErr w:type="gramEnd"/>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朱嘉宁、</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迪丽努尔·吐尔逊江</w:t>
            </w:r>
          </w:p>
        </w:tc>
      </w:tr>
      <w:tr w:rsidR="00A70D9C">
        <w:trPr>
          <w:gridAfter w:val="9"/>
          <w:wAfter w:w="4261" w:type="dxa"/>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130</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Integrative Analysis Toward Different</w:t>
            </w:r>
            <w:r>
              <w:rPr>
                <w:rFonts w:ascii="宋体" w:hAnsi="宋体" w:cs="宋体" w:hint="eastAsia"/>
                <w:color w:val="000000"/>
                <w:kern w:val="0"/>
                <w:sz w:val="18"/>
                <w:szCs w:val="18"/>
                <w:lang w:bidi="ar"/>
              </w:rPr>
              <w:br/>
              <w:t>Glucose Tolerance-Related Gut Microbiota and Diet</w:t>
            </w:r>
          </w:p>
          <w:p w:rsidR="00A70D9C" w:rsidRDefault="0059237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不同葡萄糖耐量相关肠道菌群和饮食的综合分析</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热比亚·努力</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D9C" w:rsidRDefault="005923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蔡俊秀、</w:t>
            </w:r>
          </w:p>
          <w:p w:rsidR="00A70D9C" w:rsidRDefault="005923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艾扎提古丽·卡德尔</w:t>
            </w:r>
          </w:p>
        </w:tc>
      </w:tr>
    </w:tbl>
    <w:p w:rsidR="00A70D9C" w:rsidRDefault="00A70D9C">
      <w:pPr>
        <w:rPr>
          <w:rFonts w:ascii="黑体" w:eastAsia="黑体"/>
          <w:sz w:val="28"/>
          <w:szCs w:val="28"/>
        </w:rPr>
      </w:pPr>
    </w:p>
    <w:p w:rsidR="00A70D9C" w:rsidRDefault="00A70D9C">
      <w:pPr>
        <w:rPr>
          <w:rFonts w:ascii="黑体" w:eastAsia="黑体"/>
          <w:sz w:val="28"/>
          <w:szCs w:val="28"/>
        </w:rPr>
      </w:pPr>
    </w:p>
    <w:sectPr w:rsidR="00A70D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MjZiNDg1OTMyM2QzMGM3NzY2N2YwODQ4NWYxMTEifQ=="/>
  </w:docVars>
  <w:rsids>
    <w:rsidRoot w:val="002C0694"/>
    <w:rsid w:val="000372C0"/>
    <w:rsid w:val="0004632E"/>
    <w:rsid w:val="00051B23"/>
    <w:rsid w:val="00056C5A"/>
    <w:rsid w:val="00094FDF"/>
    <w:rsid w:val="000951E0"/>
    <w:rsid w:val="00096DD9"/>
    <w:rsid w:val="0009761E"/>
    <w:rsid w:val="000A157C"/>
    <w:rsid w:val="000A1E38"/>
    <w:rsid w:val="000A717E"/>
    <w:rsid w:val="000B4A02"/>
    <w:rsid w:val="000C35B8"/>
    <w:rsid w:val="000C55AD"/>
    <w:rsid w:val="000D18D0"/>
    <w:rsid w:val="000D770C"/>
    <w:rsid w:val="000D7DF7"/>
    <w:rsid w:val="000E77D8"/>
    <w:rsid w:val="001027B4"/>
    <w:rsid w:val="0010463D"/>
    <w:rsid w:val="001348CC"/>
    <w:rsid w:val="00147CEB"/>
    <w:rsid w:val="001560FA"/>
    <w:rsid w:val="00163939"/>
    <w:rsid w:val="00180BC2"/>
    <w:rsid w:val="001811FC"/>
    <w:rsid w:val="00186D95"/>
    <w:rsid w:val="001A3DF0"/>
    <w:rsid w:val="001A6531"/>
    <w:rsid w:val="001D70EE"/>
    <w:rsid w:val="001E5127"/>
    <w:rsid w:val="00203528"/>
    <w:rsid w:val="00216372"/>
    <w:rsid w:val="0021691B"/>
    <w:rsid w:val="002241CF"/>
    <w:rsid w:val="00230BA6"/>
    <w:rsid w:val="002379AB"/>
    <w:rsid w:val="00256C7A"/>
    <w:rsid w:val="00262CCF"/>
    <w:rsid w:val="002714DD"/>
    <w:rsid w:val="00273E37"/>
    <w:rsid w:val="00282F65"/>
    <w:rsid w:val="00284736"/>
    <w:rsid w:val="002A1871"/>
    <w:rsid w:val="002B1140"/>
    <w:rsid w:val="002B37A2"/>
    <w:rsid w:val="002B56D2"/>
    <w:rsid w:val="002C0694"/>
    <w:rsid w:val="002E38DE"/>
    <w:rsid w:val="002E40F8"/>
    <w:rsid w:val="002E6A52"/>
    <w:rsid w:val="002F0675"/>
    <w:rsid w:val="002F3D0B"/>
    <w:rsid w:val="00304B89"/>
    <w:rsid w:val="00311243"/>
    <w:rsid w:val="00313942"/>
    <w:rsid w:val="00326B33"/>
    <w:rsid w:val="00327017"/>
    <w:rsid w:val="00332EC7"/>
    <w:rsid w:val="00334540"/>
    <w:rsid w:val="003421A8"/>
    <w:rsid w:val="003422A5"/>
    <w:rsid w:val="003440F3"/>
    <w:rsid w:val="00355C38"/>
    <w:rsid w:val="00360E5B"/>
    <w:rsid w:val="00362A3A"/>
    <w:rsid w:val="00373708"/>
    <w:rsid w:val="00373D87"/>
    <w:rsid w:val="00385415"/>
    <w:rsid w:val="00393C0A"/>
    <w:rsid w:val="003A4003"/>
    <w:rsid w:val="003C0881"/>
    <w:rsid w:val="003D0B43"/>
    <w:rsid w:val="003D5389"/>
    <w:rsid w:val="003D737F"/>
    <w:rsid w:val="003F2004"/>
    <w:rsid w:val="00417E78"/>
    <w:rsid w:val="00417EC4"/>
    <w:rsid w:val="00421B9E"/>
    <w:rsid w:val="00445696"/>
    <w:rsid w:val="0044590C"/>
    <w:rsid w:val="004568B6"/>
    <w:rsid w:val="00470354"/>
    <w:rsid w:val="00476139"/>
    <w:rsid w:val="00477C6D"/>
    <w:rsid w:val="00480802"/>
    <w:rsid w:val="004B3EAA"/>
    <w:rsid w:val="004B6F12"/>
    <w:rsid w:val="004C5C8C"/>
    <w:rsid w:val="004D4706"/>
    <w:rsid w:val="004D5D83"/>
    <w:rsid w:val="004D5DB5"/>
    <w:rsid w:val="004D634B"/>
    <w:rsid w:val="004E6CC0"/>
    <w:rsid w:val="004F0193"/>
    <w:rsid w:val="004F1808"/>
    <w:rsid w:val="005229D4"/>
    <w:rsid w:val="005279D2"/>
    <w:rsid w:val="00532C66"/>
    <w:rsid w:val="00570B31"/>
    <w:rsid w:val="00571D62"/>
    <w:rsid w:val="005762EF"/>
    <w:rsid w:val="00582C39"/>
    <w:rsid w:val="00583FE0"/>
    <w:rsid w:val="00590DA8"/>
    <w:rsid w:val="00592371"/>
    <w:rsid w:val="005B1E3B"/>
    <w:rsid w:val="005B74C1"/>
    <w:rsid w:val="005C5D0A"/>
    <w:rsid w:val="005D6653"/>
    <w:rsid w:val="005D6C2C"/>
    <w:rsid w:val="005E376B"/>
    <w:rsid w:val="005E6B5F"/>
    <w:rsid w:val="005F7110"/>
    <w:rsid w:val="006108FB"/>
    <w:rsid w:val="00615202"/>
    <w:rsid w:val="00621FE9"/>
    <w:rsid w:val="00634162"/>
    <w:rsid w:val="00635D3E"/>
    <w:rsid w:val="00641484"/>
    <w:rsid w:val="00652089"/>
    <w:rsid w:val="006610E6"/>
    <w:rsid w:val="0066506A"/>
    <w:rsid w:val="00671E1F"/>
    <w:rsid w:val="006720D0"/>
    <w:rsid w:val="00687377"/>
    <w:rsid w:val="006A6F99"/>
    <w:rsid w:val="006B5182"/>
    <w:rsid w:val="006C5962"/>
    <w:rsid w:val="006C70AE"/>
    <w:rsid w:val="006D23D4"/>
    <w:rsid w:val="006E1812"/>
    <w:rsid w:val="006E6D1A"/>
    <w:rsid w:val="006F3E23"/>
    <w:rsid w:val="006F3F26"/>
    <w:rsid w:val="00716F9F"/>
    <w:rsid w:val="00721BCA"/>
    <w:rsid w:val="007237B6"/>
    <w:rsid w:val="00743453"/>
    <w:rsid w:val="007544C1"/>
    <w:rsid w:val="0077088F"/>
    <w:rsid w:val="00776089"/>
    <w:rsid w:val="00776C62"/>
    <w:rsid w:val="00783A94"/>
    <w:rsid w:val="00792313"/>
    <w:rsid w:val="007A41A4"/>
    <w:rsid w:val="007A4CA5"/>
    <w:rsid w:val="007A6A39"/>
    <w:rsid w:val="007B3287"/>
    <w:rsid w:val="007C5CCC"/>
    <w:rsid w:val="007D15DE"/>
    <w:rsid w:val="007D691A"/>
    <w:rsid w:val="007E2709"/>
    <w:rsid w:val="00801DE1"/>
    <w:rsid w:val="008036E1"/>
    <w:rsid w:val="00804762"/>
    <w:rsid w:val="00811048"/>
    <w:rsid w:val="00812BAE"/>
    <w:rsid w:val="008142A9"/>
    <w:rsid w:val="008155B9"/>
    <w:rsid w:val="00826480"/>
    <w:rsid w:val="00831880"/>
    <w:rsid w:val="0083356E"/>
    <w:rsid w:val="00862CAE"/>
    <w:rsid w:val="008663EC"/>
    <w:rsid w:val="00866CEE"/>
    <w:rsid w:val="00871710"/>
    <w:rsid w:val="00887441"/>
    <w:rsid w:val="00896DF8"/>
    <w:rsid w:val="008A75D1"/>
    <w:rsid w:val="008B6E31"/>
    <w:rsid w:val="008C4DEB"/>
    <w:rsid w:val="008C51BA"/>
    <w:rsid w:val="008D6272"/>
    <w:rsid w:val="008E6F5D"/>
    <w:rsid w:val="0090421D"/>
    <w:rsid w:val="00911972"/>
    <w:rsid w:val="0092116E"/>
    <w:rsid w:val="0093279D"/>
    <w:rsid w:val="00956845"/>
    <w:rsid w:val="009640C1"/>
    <w:rsid w:val="00981F90"/>
    <w:rsid w:val="009829E0"/>
    <w:rsid w:val="00984360"/>
    <w:rsid w:val="00992559"/>
    <w:rsid w:val="00993F30"/>
    <w:rsid w:val="009B1D74"/>
    <w:rsid w:val="009B2E6E"/>
    <w:rsid w:val="009D1843"/>
    <w:rsid w:val="009D4DE7"/>
    <w:rsid w:val="009E36C2"/>
    <w:rsid w:val="00A03F36"/>
    <w:rsid w:val="00A2109B"/>
    <w:rsid w:val="00A31489"/>
    <w:rsid w:val="00A3365C"/>
    <w:rsid w:val="00A3682E"/>
    <w:rsid w:val="00A37C24"/>
    <w:rsid w:val="00A413D0"/>
    <w:rsid w:val="00A449E9"/>
    <w:rsid w:val="00A45179"/>
    <w:rsid w:val="00A47E3A"/>
    <w:rsid w:val="00A60780"/>
    <w:rsid w:val="00A70D9C"/>
    <w:rsid w:val="00A74CAB"/>
    <w:rsid w:val="00A80EFA"/>
    <w:rsid w:val="00A92FA3"/>
    <w:rsid w:val="00A948D3"/>
    <w:rsid w:val="00A95E1B"/>
    <w:rsid w:val="00A95EBB"/>
    <w:rsid w:val="00AB7588"/>
    <w:rsid w:val="00AC6F8E"/>
    <w:rsid w:val="00AD3AB7"/>
    <w:rsid w:val="00AD5C72"/>
    <w:rsid w:val="00AE68F4"/>
    <w:rsid w:val="00AF109B"/>
    <w:rsid w:val="00AF227B"/>
    <w:rsid w:val="00B0596F"/>
    <w:rsid w:val="00B06A5F"/>
    <w:rsid w:val="00B354B6"/>
    <w:rsid w:val="00B35694"/>
    <w:rsid w:val="00B36B2D"/>
    <w:rsid w:val="00B3712D"/>
    <w:rsid w:val="00B555E4"/>
    <w:rsid w:val="00B85612"/>
    <w:rsid w:val="00BA3533"/>
    <w:rsid w:val="00BA6712"/>
    <w:rsid w:val="00BB1642"/>
    <w:rsid w:val="00BB2795"/>
    <w:rsid w:val="00BB6A47"/>
    <w:rsid w:val="00BD0196"/>
    <w:rsid w:val="00BE0EB2"/>
    <w:rsid w:val="00C22238"/>
    <w:rsid w:val="00C22642"/>
    <w:rsid w:val="00C26B93"/>
    <w:rsid w:val="00C324F7"/>
    <w:rsid w:val="00C345A6"/>
    <w:rsid w:val="00C40ADC"/>
    <w:rsid w:val="00C47541"/>
    <w:rsid w:val="00C55D64"/>
    <w:rsid w:val="00C67BB5"/>
    <w:rsid w:val="00C80A4F"/>
    <w:rsid w:val="00C87037"/>
    <w:rsid w:val="00C87F45"/>
    <w:rsid w:val="00C90300"/>
    <w:rsid w:val="00C936BB"/>
    <w:rsid w:val="00C96719"/>
    <w:rsid w:val="00C96FD9"/>
    <w:rsid w:val="00C97EDC"/>
    <w:rsid w:val="00CB36DB"/>
    <w:rsid w:val="00CB4D44"/>
    <w:rsid w:val="00CB6CBB"/>
    <w:rsid w:val="00CC760B"/>
    <w:rsid w:val="00CD1162"/>
    <w:rsid w:val="00CE2EE2"/>
    <w:rsid w:val="00CE386C"/>
    <w:rsid w:val="00CE7981"/>
    <w:rsid w:val="00CF6CA4"/>
    <w:rsid w:val="00D1150F"/>
    <w:rsid w:val="00D319BE"/>
    <w:rsid w:val="00D34923"/>
    <w:rsid w:val="00D54BDE"/>
    <w:rsid w:val="00D61C60"/>
    <w:rsid w:val="00D72D31"/>
    <w:rsid w:val="00D91A02"/>
    <w:rsid w:val="00DA2AEA"/>
    <w:rsid w:val="00DD5718"/>
    <w:rsid w:val="00DD62FF"/>
    <w:rsid w:val="00DF6C2C"/>
    <w:rsid w:val="00E06834"/>
    <w:rsid w:val="00E20C58"/>
    <w:rsid w:val="00E22335"/>
    <w:rsid w:val="00E43019"/>
    <w:rsid w:val="00E44481"/>
    <w:rsid w:val="00E5279D"/>
    <w:rsid w:val="00E60A11"/>
    <w:rsid w:val="00E70A6A"/>
    <w:rsid w:val="00E76CFE"/>
    <w:rsid w:val="00E93E60"/>
    <w:rsid w:val="00EA2E1E"/>
    <w:rsid w:val="00EB6E8F"/>
    <w:rsid w:val="00ED30DE"/>
    <w:rsid w:val="00ED65A0"/>
    <w:rsid w:val="00EE55A8"/>
    <w:rsid w:val="00EF419D"/>
    <w:rsid w:val="00EF77CD"/>
    <w:rsid w:val="00F00038"/>
    <w:rsid w:val="00F0068F"/>
    <w:rsid w:val="00F043EE"/>
    <w:rsid w:val="00F109E5"/>
    <w:rsid w:val="00F111D4"/>
    <w:rsid w:val="00F11BD7"/>
    <w:rsid w:val="00F150E4"/>
    <w:rsid w:val="00F2213F"/>
    <w:rsid w:val="00F335BA"/>
    <w:rsid w:val="00F46913"/>
    <w:rsid w:val="00F50DE3"/>
    <w:rsid w:val="00F60CAD"/>
    <w:rsid w:val="00F666BE"/>
    <w:rsid w:val="00F716A1"/>
    <w:rsid w:val="00F935FD"/>
    <w:rsid w:val="00F93B37"/>
    <w:rsid w:val="00FA105A"/>
    <w:rsid w:val="00FB2E38"/>
    <w:rsid w:val="00FB6874"/>
    <w:rsid w:val="00FC2D8F"/>
    <w:rsid w:val="00FD2A0B"/>
    <w:rsid w:val="00FE2AF4"/>
    <w:rsid w:val="00FE5C3B"/>
    <w:rsid w:val="00FF35A0"/>
    <w:rsid w:val="00FF7FBE"/>
    <w:rsid w:val="049E608A"/>
    <w:rsid w:val="04A96068"/>
    <w:rsid w:val="0A703739"/>
    <w:rsid w:val="10C06C14"/>
    <w:rsid w:val="19326F59"/>
    <w:rsid w:val="2A293624"/>
    <w:rsid w:val="2AA1140C"/>
    <w:rsid w:val="2C24507B"/>
    <w:rsid w:val="31D01173"/>
    <w:rsid w:val="32764AE9"/>
    <w:rsid w:val="38821599"/>
    <w:rsid w:val="3E8804C1"/>
    <w:rsid w:val="4E2E44B5"/>
    <w:rsid w:val="63512638"/>
    <w:rsid w:val="65476131"/>
    <w:rsid w:val="66652D12"/>
    <w:rsid w:val="69201AB7"/>
    <w:rsid w:val="6AD77F57"/>
    <w:rsid w:val="6D0A2CBD"/>
    <w:rsid w:val="6E0C7F17"/>
    <w:rsid w:val="7B803C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character" w:customStyle="1" w:styleId="Char">
    <w:name w:val="批注框文本 Char"/>
    <w:basedOn w:val="a0"/>
    <w:link w:val="a3"/>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i/>
      <w:iCs/>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vertAlign w:val="superscript"/>
    </w:rPr>
  </w:style>
  <w:style w:type="character" w:customStyle="1" w:styleId="font81">
    <w:name w:val="font81"/>
    <w:basedOn w:val="a0"/>
    <w:qFormat/>
    <w:rPr>
      <w:rFonts w:ascii="宋体" w:eastAsia="宋体" w:hAnsi="宋体" w:cs="宋体" w:hint="eastAsia"/>
      <w:i/>
      <w:iCs/>
      <w:color w:val="000000"/>
      <w:sz w:val="22"/>
      <w:szCs w:val="22"/>
      <w:u w:val="none"/>
    </w:rPr>
  </w:style>
  <w:style w:type="character" w:customStyle="1" w:styleId="font61">
    <w:name w:val="font61"/>
    <w:basedOn w:val="a0"/>
    <w:qFormat/>
    <w:rPr>
      <w:rFonts w:ascii="Times New Roman" w:hAnsi="Times New Roman" w:cs="Times New Roman" w:hint="default"/>
      <w:i/>
      <w:iCs/>
      <w:color w:val="000000"/>
      <w:sz w:val="24"/>
      <w:szCs w:val="24"/>
      <w:u w:val="none"/>
    </w:rPr>
  </w:style>
  <w:style w:type="character" w:customStyle="1" w:styleId="font91">
    <w:name w:val="font91"/>
    <w:basedOn w:val="a0"/>
    <w:qFormat/>
    <w:rPr>
      <w:rFonts w:ascii="Arial" w:hAnsi="Arial" w:cs="Arial"/>
      <w:color w:val="000000"/>
      <w:sz w:val="24"/>
      <w:szCs w:val="24"/>
      <w:u w:val="none"/>
    </w:rPr>
  </w:style>
  <w:style w:type="character" w:customStyle="1" w:styleId="font101">
    <w:name w:val="font101"/>
    <w:basedOn w:val="a0"/>
    <w:qFormat/>
    <w:rPr>
      <w:rFonts w:ascii="MS Mincho" w:eastAsia="MS Mincho" w:hAnsi="MS Mincho" w:cs="MS Mincho"/>
      <w:color w:val="000000"/>
      <w:sz w:val="24"/>
      <w:szCs w:val="24"/>
      <w:u w:val="none"/>
    </w:rPr>
  </w:style>
  <w:style w:type="character" w:customStyle="1" w:styleId="font112">
    <w:name w:val="font112"/>
    <w:basedOn w:val="a0"/>
    <w:qFormat/>
    <w:rPr>
      <w:rFonts w:ascii="宋体" w:eastAsia="宋体" w:hAnsi="宋体" w:cs="宋体" w:hint="eastAsia"/>
      <w:i/>
      <w:iCs/>
      <w:color w:val="000000"/>
      <w:sz w:val="24"/>
      <w:szCs w:val="24"/>
      <w:u w:val="none"/>
    </w:rPr>
  </w:style>
  <w:style w:type="character" w:customStyle="1" w:styleId="font121">
    <w:name w:val="font121"/>
    <w:basedOn w:val="a0"/>
    <w:qFormat/>
    <w:rPr>
      <w:rFonts w:ascii="Calibri" w:hAnsi="Calibri" w:cs="Calibri"/>
      <w:color w:val="000000"/>
      <w:sz w:val="20"/>
      <w:szCs w:val="20"/>
      <w:u w:val="none"/>
    </w:rPr>
  </w:style>
  <w:style w:type="character" w:customStyle="1" w:styleId="font131">
    <w:name w:val="font131"/>
    <w:basedOn w:val="a0"/>
    <w:qFormat/>
    <w:rPr>
      <w:rFonts w:ascii="宋体" w:eastAsia="宋体" w:hAnsi="宋体" w:cs="宋体" w:hint="eastAsia"/>
      <w:color w:val="000000"/>
      <w:sz w:val="20"/>
      <w:szCs w:val="20"/>
      <w:u w:val="none"/>
    </w:rPr>
  </w:style>
  <w:style w:type="character" w:customStyle="1" w:styleId="18">
    <w:name w:val="18"/>
    <w:basedOn w:val="a0"/>
    <w:qFormat/>
    <w:rPr>
      <w:rFonts w:ascii="宋体" w:eastAsia="宋体" w:hAnsi="宋体" w:cs="宋体" w:hint="eastAsia"/>
      <w:i/>
      <w:iCs/>
      <w:color w:val="000000"/>
      <w:sz w:val="24"/>
      <w:szCs w:val="24"/>
    </w:rPr>
  </w:style>
  <w:style w:type="character" w:customStyle="1" w:styleId="17">
    <w:name w:val="17"/>
    <w:basedOn w:val="a0"/>
    <w:qFormat/>
    <w:rPr>
      <w:rFonts w:ascii="Calibri" w:hAnsi="Calibri" w:cs="Calibri" w:hint="default"/>
      <w:color w:val="000000"/>
      <w:sz w:val="20"/>
      <w:szCs w:val="20"/>
    </w:rPr>
  </w:style>
  <w:style w:type="character" w:customStyle="1" w:styleId="19">
    <w:name w:val="19"/>
    <w:basedOn w:val="a0"/>
    <w:qFormat/>
    <w:rPr>
      <w:rFonts w:ascii="MS Mincho" w:eastAsia="MS Mincho" w:hAnsi="MS Mincho" w:cs="MS Mincho" w:hint="eastAsia"/>
      <w:color w:val="00000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宋体" w:eastAsia="宋体" w:hAnsi="宋体" w:cs="宋体" w:hint="eastAsia"/>
      <w:color w:val="000000"/>
      <w:sz w:val="20"/>
      <w:szCs w:val="20"/>
    </w:rPr>
  </w:style>
  <w:style w:type="character" w:customStyle="1" w:styleId="16">
    <w:name w:val="16"/>
    <w:basedOn w:val="a0"/>
    <w:qFormat/>
    <w:rPr>
      <w:rFonts w:ascii="Arial" w:hAnsi="Arial" w:cs="Arial"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character" w:customStyle="1" w:styleId="Char">
    <w:name w:val="批注框文本 Char"/>
    <w:basedOn w:val="a0"/>
    <w:link w:val="a3"/>
    <w:uiPriority w:val="99"/>
    <w:semiHidden/>
    <w:qFormat/>
    <w:rPr>
      <w:sz w:val="18"/>
      <w:szCs w:val="1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i/>
      <w:iCs/>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vertAlign w:val="superscript"/>
    </w:rPr>
  </w:style>
  <w:style w:type="character" w:customStyle="1" w:styleId="font81">
    <w:name w:val="font81"/>
    <w:basedOn w:val="a0"/>
    <w:qFormat/>
    <w:rPr>
      <w:rFonts w:ascii="宋体" w:eastAsia="宋体" w:hAnsi="宋体" w:cs="宋体" w:hint="eastAsia"/>
      <w:i/>
      <w:iCs/>
      <w:color w:val="000000"/>
      <w:sz w:val="22"/>
      <w:szCs w:val="22"/>
      <w:u w:val="none"/>
    </w:rPr>
  </w:style>
  <w:style w:type="character" w:customStyle="1" w:styleId="font61">
    <w:name w:val="font61"/>
    <w:basedOn w:val="a0"/>
    <w:qFormat/>
    <w:rPr>
      <w:rFonts w:ascii="Times New Roman" w:hAnsi="Times New Roman" w:cs="Times New Roman" w:hint="default"/>
      <w:i/>
      <w:iCs/>
      <w:color w:val="000000"/>
      <w:sz w:val="24"/>
      <w:szCs w:val="24"/>
      <w:u w:val="none"/>
    </w:rPr>
  </w:style>
  <w:style w:type="character" w:customStyle="1" w:styleId="font91">
    <w:name w:val="font91"/>
    <w:basedOn w:val="a0"/>
    <w:qFormat/>
    <w:rPr>
      <w:rFonts w:ascii="Arial" w:hAnsi="Arial" w:cs="Arial"/>
      <w:color w:val="000000"/>
      <w:sz w:val="24"/>
      <w:szCs w:val="24"/>
      <w:u w:val="none"/>
    </w:rPr>
  </w:style>
  <w:style w:type="character" w:customStyle="1" w:styleId="font101">
    <w:name w:val="font101"/>
    <w:basedOn w:val="a0"/>
    <w:qFormat/>
    <w:rPr>
      <w:rFonts w:ascii="MS Mincho" w:eastAsia="MS Mincho" w:hAnsi="MS Mincho" w:cs="MS Mincho"/>
      <w:color w:val="000000"/>
      <w:sz w:val="24"/>
      <w:szCs w:val="24"/>
      <w:u w:val="none"/>
    </w:rPr>
  </w:style>
  <w:style w:type="character" w:customStyle="1" w:styleId="font112">
    <w:name w:val="font112"/>
    <w:basedOn w:val="a0"/>
    <w:qFormat/>
    <w:rPr>
      <w:rFonts w:ascii="宋体" w:eastAsia="宋体" w:hAnsi="宋体" w:cs="宋体" w:hint="eastAsia"/>
      <w:i/>
      <w:iCs/>
      <w:color w:val="000000"/>
      <w:sz w:val="24"/>
      <w:szCs w:val="24"/>
      <w:u w:val="none"/>
    </w:rPr>
  </w:style>
  <w:style w:type="character" w:customStyle="1" w:styleId="font121">
    <w:name w:val="font121"/>
    <w:basedOn w:val="a0"/>
    <w:qFormat/>
    <w:rPr>
      <w:rFonts w:ascii="Calibri" w:hAnsi="Calibri" w:cs="Calibri"/>
      <w:color w:val="000000"/>
      <w:sz w:val="20"/>
      <w:szCs w:val="20"/>
      <w:u w:val="none"/>
    </w:rPr>
  </w:style>
  <w:style w:type="character" w:customStyle="1" w:styleId="font131">
    <w:name w:val="font131"/>
    <w:basedOn w:val="a0"/>
    <w:qFormat/>
    <w:rPr>
      <w:rFonts w:ascii="宋体" w:eastAsia="宋体" w:hAnsi="宋体" w:cs="宋体" w:hint="eastAsia"/>
      <w:color w:val="000000"/>
      <w:sz w:val="20"/>
      <w:szCs w:val="20"/>
      <w:u w:val="none"/>
    </w:rPr>
  </w:style>
  <w:style w:type="character" w:customStyle="1" w:styleId="18">
    <w:name w:val="18"/>
    <w:basedOn w:val="a0"/>
    <w:qFormat/>
    <w:rPr>
      <w:rFonts w:ascii="宋体" w:eastAsia="宋体" w:hAnsi="宋体" w:cs="宋体" w:hint="eastAsia"/>
      <w:i/>
      <w:iCs/>
      <w:color w:val="000000"/>
      <w:sz w:val="24"/>
      <w:szCs w:val="24"/>
    </w:rPr>
  </w:style>
  <w:style w:type="character" w:customStyle="1" w:styleId="17">
    <w:name w:val="17"/>
    <w:basedOn w:val="a0"/>
    <w:qFormat/>
    <w:rPr>
      <w:rFonts w:ascii="Calibri" w:hAnsi="Calibri" w:cs="Calibri" w:hint="default"/>
      <w:color w:val="000000"/>
      <w:sz w:val="20"/>
      <w:szCs w:val="20"/>
    </w:rPr>
  </w:style>
  <w:style w:type="character" w:customStyle="1" w:styleId="19">
    <w:name w:val="19"/>
    <w:basedOn w:val="a0"/>
    <w:qFormat/>
    <w:rPr>
      <w:rFonts w:ascii="MS Mincho" w:eastAsia="MS Mincho" w:hAnsi="MS Mincho" w:cs="MS Mincho" w:hint="eastAsia"/>
      <w:color w:val="00000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宋体" w:eastAsia="宋体" w:hAnsi="宋体" w:cs="宋体" w:hint="eastAsia"/>
      <w:color w:val="000000"/>
      <w:sz w:val="20"/>
      <w:szCs w:val="20"/>
    </w:rPr>
  </w:style>
  <w:style w:type="character" w:customStyle="1" w:styleId="16">
    <w:name w:val="16"/>
    <w:basedOn w:val="a0"/>
    <w:qFormat/>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4255</Words>
  <Characters>24260</Characters>
  <Application>Microsoft Office Word</Application>
  <DocSecurity>0</DocSecurity>
  <Lines>202</Lines>
  <Paragraphs>56</Paragraphs>
  <ScaleCrop>false</ScaleCrop>
  <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艾斯卡尔·塔瓦库力</dc:creator>
  <cp:lastModifiedBy>Ali Mamtimin</cp:lastModifiedBy>
  <cp:revision>2</cp:revision>
  <cp:lastPrinted>2014-10-27T04:03:00Z</cp:lastPrinted>
  <dcterms:created xsi:type="dcterms:W3CDTF">2022-11-13T02:15:00Z</dcterms:created>
  <dcterms:modified xsi:type="dcterms:W3CDTF">2022-11-13T02:15:00Z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7417DCCF24304B64A2898BD4B0458A4A</vt:lpwstr>
  </property>
</Properties>
</file>